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7227" w14:textId="77777777" w:rsidR="00DB77FB" w:rsidRDefault="00000000">
      <w:pPr>
        <w:pStyle w:val="Ttulo1"/>
        <w:jc w:val="center"/>
      </w:pPr>
      <w:r>
        <w:t>Lei 08 - 1959</w:t>
      </w:r>
    </w:p>
    <w:p w14:paraId="48052898" w14:textId="77777777" w:rsidR="00DB77FB" w:rsidRDefault="00000000">
      <w:r>
        <w:t>ESTADO DO RIO GRANDE DO SUL</w:t>
      </w:r>
    </w:p>
    <w:p w14:paraId="08F334C0" w14:textId="77777777" w:rsidR="00DB77FB" w:rsidRDefault="00DB77FB"/>
    <w:p w14:paraId="753B61F1" w14:textId="77777777" w:rsidR="00DB77FB" w:rsidRDefault="00000000">
      <w:r>
        <w:t>PREFEITURA MUNICIPAL DE CONSTANTINA</w:t>
      </w:r>
    </w:p>
    <w:p w14:paraId="02296399" w14:textId="77777777" w:rsidR="00DB77FB" w:rsidRDefault="00DB77FB"/>
    <w:p w14:paraId="08DEA09A" w14:textId="77777777" w:rsidR="00DB77FB" w:rsidRDefault="00000000">
      <w:r>
        <w:t>LEI MUNICIPAL Nº 8, DE 26 DE NOVEMBRO DE 1.959.</w:t>
      </w:r>
    </w:p>
    <w:p w14:paraId="5FC3FA61" w14:textId="77777777" w:rsidR="00DB77FB" w:rsidRDefault="00DB77FB"/>
    <w:p w14:paraId="02E37F56" w14:textId="3325E0B2" w:rsidR="00DB77FB" w:rsidRDefault="00000000">
      <w:r>
        <w:t>ISENTA DE MULTA OS CONTRIBUINTES</w:t>
      </w:r>
      <w:r w:rsidR="00E629C4">
        <w:t xml:space="preserve"> </w:t>
      </w:r>
      <w:r>
        <w:t>DO MUNICÍPIO E DÁ OUTRAS PROVIDÊNCIAS.</w:t>
      </w:r>
    </w:p>
    <w:p w14:paraId="6C98A6AF" w14:textId="77777777" w:rsidR="00DB77FB" w:rsidRDefault="00DB77FB"/>
    <w:p w14:paraId="373F7A5E" w14:textId="77777777" w:rsidR="00DB77FB" w:rsidRDefault="00000000">
      <w:r>
        <w:t>SELCIO DE ARAUJO E SILVA, PREFEITO MUNICIPAL DE CONSTANTINA.</w:t>
      </w:r>
    </w:p>
    <w:p w14:paraId="19463D32" w14:textId="77777777" w:rsidR="00DB77FB" w:rsidRDefault="00000000">
      <w:r>
        <w:t>FAÇO SABER, em cumprimento ao disposto no Art. 49, Inc.II, da</w:t>
      </w:r>
    </w:p>
    <w:p w14:paraId="36A660DC" w14:textId="77777777" w:rsidR="00DB77FB" w:rsidRDefault="00000000">
      <w:r>
        <w:t>Lei Orgânica do Município, que a Câmara Municipal aprovou e eu</w:t>
      </w:r>
    </w:p>
    <w:p w14:paraId="27DEAC85" w14:textId="77777777" w:rsidR="00DB77FB" w:rsidRDefault="00000000">
      <w:r>
        <w:t>sanciono e promulgo a seguinte</w:t>
      </w:r>
    </w:p>
    <w:p w14:paraId="248D2091" w14:textId="77777777" w:rsidR="00DB77FB" w:rsidRDefault="00DB77FB"/>
    <w:p w14:paraId="552721A2" w14:textId="77777777" w:rsidR="00DB77FB" w:rsidRDefault="00000000">
      <w:r>
        <w:t>L E I:</w:t>
      </w:r>
    </w:p>
    <w:p w14:paraId="59421E37" w14:textId="77777777" w:rsidR="00DB77FB" w:rsidRDefault="00DB77FB"/>
    <w:p w14:paraId="588E0011" w14:textId="77777777" w:rsidR="00DB77FB" w:rsidRDefault="00000000">
      <w:r>
        <w:t>Art. 1º – Ficam isentos do pagamento de multas todos os contri-</w:t>
      </w:r>
    </w:p>
    <w:p w14:paraId="5AA56F14" w14:textId="77777777" w:rsidR="00DB77FB" w:rsidRDefault="00000000">
      <w:r>
        <w:t>buintes do Município que, do dia 15 ao dia 31 de dezem-</w:t>
      </w:r>
    </w:p>
    <w:p w14:paraId="17A3497B" w14:textId="77777777" w:rsidR="00DB77FB" w:rsidRDefault="00000000">
      <w:r>
        <w:t>bro do corrente ano, saldarem os seus débitos, originá-</w:t>
      </w:r>
    </w:p>
    <w:p w14:paraId="6E46A6C8" w14:textId="77777777" w:rsidR="00DB77FB" w:rsidRDefault="00000000">
      <w:r>
        <w:t>rios de impostos ou taxas de qualquer espécie ou nature-</w:t>
      </w:r>
    </w:p>
    <w:p w14:paraId="27794237" w14:textId="77777777" w:rsidR="00DB77FB" w:rsidRDefault="00000000">
      <w:r>
        <w:t>za, que tenham para com o erário municipal.</w:t>
      </w:r>
    </w:p>
    <w:p w14:paraId="71EDFFAF" w14:textId="77777777" w:rsidR="00DB77FB" w:rsidRDefault="00DB77FB"/>
    <w:p w14:paraId="5276D642" w14:textId="77777777" w:rsidR="00DB77FB" w:rsidRDefault="00000000">
      <w:r>
        <w:t>Art. 2º – A isenção a que se refere o artigo anterior ficará sem</w:t>
      </w:r>
    </w:p>
    <w:p w14:paraId="34067B38" w14:textId="77777777" w:rsidR="00DB77FB" w:rsidRDefault="00000000">
      <w:r>
        <w:t>efeito, tôda vez que o contribuinte em atraso, de mes-</w:t>
      </w:r>
    </w:p>
    <w:p w14:paraId="77B1D3A1" w14:textId="77777777" w:rsidR="00DB77FB" w:rsidRDefault="00000000">
      <w:r>
        <w:t>mo não se aproveite no período de tempo a que o mesmo</w:t>
      </w:r>
    </w:p>
    <w:p w14:paraId="7C10C1D8" w14:textId="77777777" w:rsidR="00DB77FB" w:rsidRDefault="00000000">
      <w:r>
        <w:lastRenderedPageBreak/>
        <w:t>artigo, especificamente, se refere.</w:t>
      </w:r>
    </w:p>
    <w:p w14:paraId="29E96D23" w14:textId="77777777" w:rsidR="00DB77FB" w:rsidRDefault="00DB77FB"/>
    <w:p w14:paraId="7B0CA051" w14:textId="77777777" w:rsidR="00DB77FB" w:rsidRDefault="00000000">
      <w:r>
        <w:t>Art. 3º – A presente lei entrará em vigor na data de sua publica-</w:t>
      </w:r>
    </w:p>
    <w:p w14:paraId="2E6F4401" w14:textId="77777777" w:rsidR="00DB77FB" w:rsidRDefault="00000000">
      <w:r>
        <w:t>ção, revogadas as disposições em contrário.</w:t>
      </w:r>
    </w:p>
    <w:p w14:paraId="7D90A883" w14:textId="77777777" w:rsidR="00DB77FB" w:rsidRDefault="00DB77FB"/>
    <w:p w14:paraId="319D94BD" w14:textId="77777777" w:rsidR="00DB77FB" w:rsidRDefault="00000000">
      <w:r>
        <w:t>GABINETE DO PREFEITO MUNICIPAL DE CONSTANTINA, em 26 de novembro</w:t>
      </w:r>
    </w:p>
    <w:p w14:paraId="055FE6EA" w14:textId="77777777" w:rsidR="00DB77FB" w:rsidRDefault="00000000">
      <w:r>
        <w:t>de 1.959.</w:t>
      </w:r>
    </w:p>
    <w:p w14:paraId="4B2A40BA" w14:textId="77777777" w:rsidR="00DB77FB" w:rsidRDefault="00DB77FB"/>
    <w:p w14:paraId="2F01EF5F" w14:textId="77777777" w:rsidR="00DB77FB" w:rsidRDefault="00000000">
      <w:r>
        <w:t>- SELCIO DE ARAUJO E SILVA -</w:t>
      </w:r>
    </w:p>
    <w:p w14:paraId="7848D425" w14:textId="77777777" w:rsidR="00DB77FB" w:rsidRDefault="00000000">
      <w:r>
        <w:t>- PREFEITO -</w:t>
      </w:r>
    </w:p>
    <w:p w14:paraId="1CFF77F8" w14:textId="77777777" w:rsidR="00DB77FB" w:rsidRDefault="00DB77FB"/>
    <w:p w14:paraId="0FAA278F" w14:textId="77777777" w:rsidR="00DB77FB" w:rsidRDefault="00000000">
      <w:r>
        <w:t>REGISTRE-SE E PUBLIQUE-SE.</w:t>
      </w:r>
    </w:p>
    <w:p w14:paraId="0DBC50D9" w14:textId="77777777" w:rsidR="00DB77FB" w:rsidRDefault="00DB77FB"/>
    <w:p w14:paraId="0C765BA5" w14:textId="77777777" w:rsidR="00DB77FB" w:rsidRDefault="00000000">
      <w:r>
        <w:t>- Secretário Designado -</w:t>
      </w:r>
    </w:p>
    <w:sectPr w:rsidR="00DB77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659513">
    <w:abstractNumId w:val="8"/>
  </w:num>
  <w:num w:numId="2" w16cid:durableId="1511481963">
    <w:abstractNumId w:val="6"/>
  </w:num>
  <w:num w:numId="3" w16cid:durableId="1811633415">
    <w:abstractNumId w:val="5"/>
  </w:num>
  <w:num w:numId="4" w16cid:durableId="1262488275">
    <w:abstractNumId w:val="4"/>
  </w:num>
  <w:num w:numId="5" w16cid:durableId="1129129102">
    <w:abstractNumId w:val="7"/>
  </w:num>
  <w:num w:numId="6" w16cid:durableId="1879463060">
    <w:abstractNumId w:val="3"/>
  </w:num>
  <w:num w:numId="7" w16cid:durableId="1490174376">
    <w:abstractNumId w:val="2"/>
  </w:num>
  <w:num w:numId="8" w16cid:durableId="876893408">
    <w:abstractNumId w:val="1"/>
  </w:num>
  <w:num w:numId="9" w16cid:durableId="95999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B77FB"/>
    <w:rsid w:val="00E629C4"/>
    <w:rsid w:val="00F848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62D65"/>
  <w14:defaultImageDpi w14:val="300"/>
  <w15:docId w15:val="{A6468152-2DAE-4EBE-892D-319FB65E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2026-05-30T17:57:00Z</dcterms:modified>
  <cp:category/>
</cp:coreProperties>
</file>