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022A6" w14:textId="77777777" w:rsidR="0020051A" w:rsidRDefault="0020051A" w:rsidP="009D61B8">
      <w:pPr>
        <w:pStyle w:val="SemEspaamento"/>
        <w:jc w:val="both"/>
        <w:rPr>
          <w:rFonts w:ascii="Arial" w:hAnsi="Arial" w:cs="Arial"/>
          <w:szCs w:val="24"/>
        </w:rPr>
      </w:pPr>
    </w:p>
    <w:p w14:paraId="1C68A481" w14:textId="0D1C3379" w:rsidR="00DA33D4" w:rsidRDefault="00DA33D4" w:rsidP="00DA33D4">
      <w:pPr>
        <w:pStyle w:val="Corpo"/>
        <w:spacing w:after="240" w:line="276" w:lineRule="auto"/>
        <w:jc w:val="center"/>
        <w:rPr>
          <w:rFonts w:ascii="Arial" w:eastAsia="Palatino Linotype" w:hAnsi="Arial" w:cs="Arial"/>
          <w:b/>
          <w:bCs/>
          <w:sz w:val="24"/>
          <w:szCs w:val="24"/>
          <w:lang w:val="pt-PT"/>
        </w:rPr>
      </w:pPr>
      <w:r w:rsidRPr="00AA5524">
        <w:rPr>
          <w:rFonts w:ascii="Arial" w:eastAsia="Palatino Linotype" w:hAnsi="Arial" w:cs="Arial"/>
          <w:b/>
          <w:bCs/>
          <w:sz w:val="24"/>
          <w:szCs w:val="24"/>
          <w:lang w:val="en-US"/>
        </w:rPr>
        <w:t>PROJETO DE LEI</w:t>
      </w:r>
      <w:r>
        <w:rPr>
          <w:rFonts w:ascii="Arial" w:eastAsia="Palatino Linotype" w:hAnsi="Arial" w:cs="Arial"/>
          <w:b/>
          <w:bCs/>
          <w:sz w:val="24"/>
          <w:szCs w:val="24"/>
          <w:lang w:val="en-US"/>
        </w:rPr>
        <w:t xml:space="preserve"> LEGISLATIVO Nº</w:t>
      </w:r>
      <w:r w:rsidRPr="00AA5524">
        <w:rPr>
          <w:rFonts w:ascii="Arial" w:eastAsia="Palatino Linotype" w:hAnsi="Arial" w:cs="Arial"/>
          <w:b/>
          <w:bCs/>
          <w:sz w:val="24"/>
          <w:szCs w:val="24"/>
          <w:lang w:val="en-US"/>
        </w:rPr>
        <w:t xml:space="preserve"> </w:t>
      </w:r>
      <w:r>
        <w:rPr>
          <w:rFonts w:ascii="Arial" w:eastAsia="Palatino Linotype" w:hAnsi="Arial" w:cs="Arial"/>
          <w:b/>
          <w:bCs/>
          <w:sz w:val="24"/>
          <w:szCs w:val="24"/>
          <w:lang w:val="en-US"/>
        </w:rPr>
        <w:t>13</w:t>
      </w:r>
      <w:r w:rsidRPr="00AA5524">
        <w:rPr>
          <w:rFonts w:ascii="Arial" w:eastAsia="Palatino Linotype" w:hAnsi="Arial" w:cs="Arial"/>
          <w:b/>
          <w:bCs/>
          <w:sz w:val="24"/>
          <w:szCs w:val="24"/>
          <w:lang w:val="en-US"/>
        </w:rPr>
        <w:t>/202</w:t>
      </w:r>
      <w:r w:rsidRPr="00AA5524">
        <w:rPr>
          <w:rFonts w:ascii="Arial" w:eastAsia="Palatino Linotype" w:hAnsi="Arial" w:cs="Arial"/>
          <w:b/>
          <w:bCs/>
          <w:sz w:val="24"/>
          <w:szCs w:val="24"/>
          <w:lang w:val="pt-PT"/>
        </w:rPr>
        <w:t>4</w:t>
      </w:r>
    </w:p>
    <w:p w14:paraId="4ABB89BC" w14:textId="77777777" w:rsidR="00DA33D4" w:rsidRPr="00AA5524" w:rsidRDefault="00DA33D4" w:rsidP="00DA33D4">
      <w:pPr>
        <w:pStyle w:val="Corpo"/>
        <w:spacing w:after="240" w:line="276" w:lineRule="auto"/>
        <w:jc w:val="center"/>
        <w:rPr>
          <w:rFonts w:ascii="Arial" w:eastAsia="Palatino Linotype" w:hAnsi="Arial" w:cs="Arial"/>
          <w:b/>
          <w:bCs/>
          <w:sz w:val="24"/>
          <w:szCs w:val="24"/>
        </w:rPr>
      </w:pPr>
    </w:p>
    <w:p w14:paraId="757BABD9" w14:textId="77777777" w:rsidR="00DA33D4" w:rsidRPr="00AA5524" w:rsidRDefault="00DA33D4" w:rsidP="00DA33D4">
      <w:pPr>
        <w:pStyle w:val="Corpo"/>
        <w:spacing w:before="360" w:after="240" w:line="276" w:lineRule="auto"/>
        <w:ind w:left="4536"/>
        <w:jc w:val="both"/>
        <w:rPr>
          <w:rFonts w:ascii="Arial" w:eastAsia="Palatino Linotype" w:hAnsi="Arial" w:cs="Arial"/>
          <w:b/>
          <w:bCs/>
          <w:sz w:val="24"/>
          <w:szCs w:val="24"/>
        </w:rPr>
      </w:pPr>
      <w:r w:rsidRPr="00AA5524">
        <w:rPr>
          <w:rFonts w:ascii="Arial" w:eastAsia="Palatino Linotype" w:hAnsi="Arial" w:cs="Arial"/>
          <w:b/>
          <w:bCs/>
          <w:sz w:val="24"/>
          <w:szCs w:val="24"/>
        </w:rPr>
        <w:t>Disp</w:t>
      </w:r>
      <w:r w:rsidRPr="00AA5524">
        <w:rPr>
          <w:rFonts w:ascii="Arial" w:eastAsia="Palatino Linotype" w:hAnsi="Arial" w:cs="Arial"/>
          <w:b/>
          <w:bCs/>
          <w:sz w:val="24"/>
          <w:szCs w:val="24"/>
          <w:lang w:val="pt-PT"/>
        </w:rPr>
        <w:t>õe sobre a indenização aos contribuintes do Município de Constantina em razão da ausência de prestação de serviços públicos previstos em Lei.</w:t>
      </w:r>
    </w:p>
    <w:p w14:paraId="35ED26A4" w14:textId="77777777" w:rsidR="00DA33D4" w:rsidRDefault="00DA33D4" w:rsidP="00DA33D4">
      <w:pPr>
        <w:pStyle w:val="Corpo"/>
        <w:spacing w:after="240" w:line="276" w:lineRule="auto"/>
        <w:ind w:firstLine="709"/>
        <w:jc w:val="both"/>
        <w:rPr>
          <w:rFonts w:ascii="Arial" w:eastAsia="Palatino Linotype" w:hAnsi="Arial" w:cs="Arial"/>
          <w:b/>
          <w:bCs/>
          <w:sz w:val="24"/>
          <w:szCs w:val="24"/>
        </w:rPr>
      </w:pPr>
    </w:p>
    <w:p w14:paraId="247C8C82" w14:textId="0DEF71CB" w:rsidR="00DA33D4" w:rsidRPr="00AA5524" w:rsidRDefault="00DA33D4" w:rsidP="00DA33D4">
      <w:pPr>
        <w:pStyle w:val="Corpo"/>
        <w:spacing w:after="240" w:line="276" w:lineRule="auto"/>
        <w:ind w:firstLine="709"/>
        <w:jc w:val="both"/>
        <w:rPr>
          <w:rFonts w:ascii="Arial" w:eastAsia="Palatino Linotype" w:hAnsi="Arial" w:cs="Arial"/>
          <w:b/>
          <w:bCs/>
          <w:sz w:val="24"/>
          <w:szCs w:val="24"/>
        </w:rPr>
      </w:pPr>
      <w:r w:rsidRPr="00AA5524">
        <w:rPr>
          <w:rFonts w:ascii="Arial" w:eastAsia="Palatino Linotype" w:hAnsi="Arial" w:cs="Arial"/>
          <w:b/>
          <w:bCs/>
          <w:sz w:val="24"/>
          <w:szCs w:val="24"/>
        </w:rPr>
        <w:t>Art. 1</w:t>
      </w:r>
      <w:r w:rsidRPr="00AA5524">
        <w:rPr>
          <w:rFonts w:ascii="Arial" w:eastAsia="Palatino Linotype" w:hAnsi="Arial" w:cs="Arial"/>
          <w:b/>
          <w:bCs/>
          <w:sz w:val="24"/>
          <w:szCs w:val="24"/>
          <w:lang w:val="pt-PT"/>
        </w:rPr>
        <w:t>º</w:t>
      </w:r>
      <w:r w:rsidRPr="00AA5524">
        <w:rPr>
          <w:rFonts w:ascii="Arial" w:eastAsia="Palatino Linotype" w:hAnsi="Arial" w:cs="Arial"/>
          <w:sz w:val="24"/>
          <w:szCs w:val="24"/>
        </w:rPr>
        <w:t xml:space="preserve"> </w:t>
      </w:r>
      <w:r w:rsidRPr="00AA5524">
        <w:rPr>
          <w:rFonts w:ascii="Arial" w:eastAsia="Palatino Linotype" w:hAnsi="Arial" w:cs="Arial"/>
          <w:sz w:val="24"/>
          <w:szCs w:val="24"/>
          <w:lang w:val="pt-PT"/>
        </w:rPr>
        <w:t xml:space="preserve">Fica estabelecido o direito dos contribuintes do Município de Constantina à </w:t>
      </w:r>
      <w:r w:rsidRPr="00AA5524">
        <w:rPr>
          <w:rFonts w:ascii="Arial" w:eastAsia="Palatino Linotype" w:hAnsi="Arial" w:cs="Arial"/>
          <w:sz w:val="24"/>
          <w:szCs w:val="24"/>
        </w:rPr>
        <w:t>indeniza</w:t>
      </w:r>
      <w:r w:rsidRPr="00AA5524">
        <w:rPr>
          <w:rFonts w:ascii="Arial" w:eastAsia="Palatino Linotype" w:hAnsi="Arial" w:cs="Arial"/>
          <w:sz w:val="24"/>
          <w:szCs w:val="24"/>
          <w:lang w:val="pt-PT"/>
        </w:rPr>
        <w:t>ção proporcional no caso de ausência de prestação de serviços públicos previstos em Lei ou em caso de manutenção inadequada dos bens públicos gerando danos ao contribuinte.</w:t>
      </w:r>
    </w:p>
    <w:p w14:paraId="592727A0"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Par</w:t>
      </w:r>
      <w:r w:rsidRPr="00AA5524">
        <w:rPr>
          <w:rFonts w:ascii="Arial" w:eastAsia="Palatino Linotype" w:hAnsi="Arial" w:cs="Arial"/>
          <w:b/>
          <w:bCs/>
          <w:sz w:val="24"/>
          <w:szCs w:val="24"/>
          <w:lang w:val="pt-PT"/>
        </w:rPr>
        <w:t>á</w:t>
      </w:r>
      <w:r w:rsidRPr="00AA5524">
        <w:rPr>
          <w:rFonts w:ascii="Arial" w:eastAsia="Palatino Linotype" w:hAnsi="Arial" w:cs="Arial"/>
          <w:b/>
          <w:bCs/>
          <w:sz w:val="24"/>
          <w:szCs w:val="24"/>
        </w:rPr>
        <w:t xml:space="preserve">grafo </w:t>
      </w:r>
      <w:r w:rsidRPr="00AA5524">
        <w:rPr>
          <w:rFonts w:ascii="Arial" w:eastAsia="Palatino Linotype" w:hAnsi="Arial" w:cs="Arial"/>
          <w:b/>
          <w:bCs/>
          <w:sz w:val="24"/>
          <w:szCs w:val="24"/>
          <w:lang w:val="pt-PT"/>
        </w:rPr>
        <w:t>ú</w:t>
      </w:r>
      <w:r w:rsidRPr="00AA5524">
        <w:rPr>
          <w:rFonts w:ascii="Arial" w:eastAsia="Palatino Linotype" w:hAnsi="Arial" w:cs="Arial"/>
          <w:b/>
          <w:bCs/>
          <w:sz w:val="24"/>
          <w:szCs w:val="24"/>
          <w:lang w:val="it-IT"/>
        </w:rPr>
        <w:t xml:space="preserve">nico. </w:t>
      </w:r>
      <w:r w:rsidRPr="00AA5524">
        <w:rPr>
          <w:rFonts w:ascii="Arial" w:eastAsia="Palatino Linotype" w:hAnsi="Arial" w:cs="Arial"/>
          <w:sz w:val="24"/>
          <w:szCs w:val="24"/>
          <w:lang w:val="pt-PT"/>
        </w:rPr>
        <w:t>Para os fins desta Lei, considera-se serviços públicos previstos em Lei aqueles que são de responsabilidade do Município de Constantina, conforme previstos na Constituição Federal, na Constituição Estadual, na Lei Orgânica ou nas respectivas Leis que estabeleçam as competências dos ó</w:t>
      </w:r>
      <w:r w:rsidRPr="00AA5524">
        <w:rPr>
          <w:rFonts w:ascii="Arial" w:eastAsia="Palatino Linotype" w:hAnsi="Arial" w:cs="Arial"/>
          <w:sz w:val="24"/>
          <w:szCs w:val="24"/>
        </w:rPr>
        <w:t>rg</w:t>
      </w:r>
      <w:r w:rsidRPr="00AA5524">
        <w:rPr>
          <w:rFonts w:ascii="Arial" w:eastAsia="Palatino Linotype" w:hAnsi="Arial" w:cs="Arial"/>
          <w:sz w:val="24"/>
          <w:szCs w:val="24"/>
          <w:lang w:val="pt-PT"/>
        </w:rPr>
        <w:t>ãos e entidades da administraçã</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ública municipal.</w:t>
      </w:r>
    </w:p>
    <w:p w14:paraId="4E27FB24"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2</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rPr>
        <w:t>A indeniza</w:t>
      </w:r>
      <w:r w:rsidRPr="00AA5524">
        <w:rPr>
          <w:rFonts w:ascii="Arial" w:eastAsia="Palatino Linotype" w:hAnsi="Arial" w:cs="Arial"/>
          <w:sz w:val="24"/>
          <w:szCs w:val="24"/>
          <w:lang w:val="pt-PT"/>
        </w:rPr>
        <w:t>ção a que se refere esta Lei será calculada com base no percentual que representa o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cuja prestação foi interrompida ou o gasto que teria sido realizado com a manutenção adequada do bem público entre a soma de todos os gastos com serviços públicos, sendo este aplicado à contribuição ideal, para cada contribuinte afetado.</w:t>
      </w:r>
    </w:p>
    <w:p w14:paraId="6EDA81FF"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lang w:val="pt-PT"/>
        </w:rPr>
        <w:t xml:space="preserve">§ </w:t>
      </w:r>
      <w:r w:rsidRPr="00AA5524">
        <w:rPr>
          <w:rFonts w:ascii="Arial" w:eastAsia="Palatino Linotype" w:hAnsi="Arial" w:cs="Arial"/>
          <w:b/>
          <w:bCs/>
          <w:sz w:val="24"/>
          <w:szCs w:val="24"/>
        </w:rPr>
        <w:t>1</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lang w:val="pt-PT"/>
        </w:rPr>
        <w:t>Para os fins desta Lei, considera-se contribuição ideal a soma da arrecadaçã</w:t>
      </w:r>
      <w:r w:rsidRPr="00AA5524">
        <w:rPr>
          <w:rFonts w:ascii="Arial" w:eastAsia="Palatino Linotype" w:hAnsi="Arial" w:cs="Arial"/>
          <w:sz w:val="24"/>
          <w:szCs w:val="24"/>
          <w:lang w:val="it-IT"/>
        </w:rPr>
        <w:t>o tribut</w:t>
      </w:r>
      <w:r w:rsidRPr="00AA5524">
        <w:rPr>
          <w:rFonts w:ascii="Arial" w:eastAsia="Palatino Linotype" w:hAnsi="Arial" w:cs="Arial"/>
          <w:sz w:val="24"/>
          <w:szCs w:val="24"/>
          <w:lang w:val="pt-PT"/>
        </w:rPr>
        <w:t>ária total do Município, excetuando-se os repasses provenientes da União e do Estado do Rio Grande do Sul, dividida pelo número de contribuintes cadastrados em todo o Municí</w:t>
      </w:r>
      <w:r w:rsidRPr="00AA5524">
        <w:rPr>
          <w:rFonts w:ascii="Arial" w:eastAsia="Palatino Linotype" w:hAnsi="Arial" w:cs="Arial"/>
          <w:sz w:val="24"/>
          <w:szCs w:val="24"/>
          <w:lang w:val="it-IT"/>
        </w:rPr>
        <w:t>pio, n</w:t>
      </w:r>
      <w:r w:rsidRPr="00AA5524">
        <w:rPr>
          <w:rFonts w:ascii="Arial" w:eastAsia="Palatino Linotype" w:hAnsi="Arial" w:cs="Arial"/>
          <w:sz w:val="24"/>
          <w:szCs w:val="24"/>
          <w:lang w:val="pt-PT"/>
        </w:rPr>
        <w:t>ão variando sob qualquer hipó</w:t>
      </w:r>
      <w:r w:rsidRPr="00AA5524">
        <w:rPr>
          <w:rFonts w:ascii="Arial" w:eastAsia="Palatino Linotype" w:hAnsi="Arial" w:cs="Arial"/>
          <w:sz w:val="24"/>
          <w:szCs w:val="24"/>
          <w:lang w:val="it-IT"/>
        </w:rPr>
        <w:t>tese.</w:t>
      </w:r>
    </w:p>
    <w:p w14:paraId="4FB9FF62"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lang w:val="pt-PT"/>
        </w:rPr>
        <w:t xml:space="preserve">§ </w:t>
      </w:r>
      <w:r w:rsidRPr="00AA5524">
        <w:rPr>
          <w:rFonts w:ascii="Arial" w:eastAsia="Palatino Linotype" w:hAnsi="Arial" w:cs="Arial"/>
          <w:b/>
          <w:bCs/>
          <w:sz w:val="24"/>
          <w:szCs w:val="24"/>
        </w:rPr>
        <w:t>2</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lang w:val="pt-PT"/>
        </w:rPr>
        <w:t>O valor da indenizaçã</w:t>
      </w:r>
      <w:r w:rsidRPr="00AA5524">
        <w:rPr>
          <w:rFonts w:ascii="Arial" w:eastAsia="Palatino Linotype" w:hAnsi="Arial" w:cs="Arial"/>
          <w:sz w:val="24"/>
          <w:szCs w:val="24"/>
          <w:lang w:val="es-ES_tradnl"/>
        </w:rPr>
        <w:t>o ser</w:t>
      </w:r>
      <w:r w:rsidRPr="00AA5524">
        <w:rPr>
          <w:rFonts w:ascii="Arial" w:eastAsia="Palatino Linotype" w:hAnsi="Arial" w:cs="Arial"/>
          <w:sz w:val="24"/>
          <w:szCs w:val="24"/>
          <w:lang w:val="pt-PT"/>
        </w:rPr>
        <w:t>á aplicado à contribuição ideal correspondente ao mesmo período temporal da ausência do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ou da ausência de manutenção do bem pú</w:t>
      </w:r>
      <w:r w:rsidRPr="00AA5524">
        <w:rPr>
          <w:rFonts w:ascii="Arial" w:eastAsia="Palatino Linotype" w:hAnsi="Arial" w:cs="Arial"/>
          <w:sz w:val="24"/>
          <w:szCs w:val="24"/>
          <w:lang w:val="it-IT"/>
        </w:rPr>
        <w:t>blico.</w:t>
      </w:r>
    </w:p>
    <w:p w14:paraId="2D87343C"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lang w:val="pt-PT"/>
        </w:rPr>
        <w:t xml:space="preserve">§ </w:t>
      </w:r>
      <w:r w:rsidRPr="00AA5524">
        <w:rPr>
          <w:rFonts w:ascii="Arial" w:eastAsia="Palatino Linotype" w:hAnsi="Arial" w:cs="Arial"/>
          <w:b/>
          <w:bCs/>
          <w:sz w:val="24"/>
          <w:szCs w:val="24"/>
        </w:rPr>
        <w:t>3</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lang w:val="pt-PT"/>
        </w:rPr>
        <w:t>Para a realização do cálculo de contribuintes cadastrados, deverá ser utilizado o número de habitantes estipulado pelo CENSO realizado mais recentemente.</w:t>
      </w:r>
    </w:p>
    <w:p w14:paraId="36EBAF46"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3</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rPr>
        <w:t>S</w:t>
      </w:r>
      <w:r w:rsidRPr="00AA5524">
        <w:rPr>
          <w:rFonts w:ascii="Arial" w:eastAsia="Palatino Linotype" w:hAnsi="Arial" w:cs="Arial"/>
          <w:sz w:val="24"/>
          <w:szCs w:val="24"/>
          <w:lang w:val="pt-PT"/>
        </w:rPr>
        <w:t xml:space="preserve">ão os titulares à </w:t>
      </w:r>
      <w:r w:rsidRPr="00AA5524">
        <w:rPr>
          <w:rFonts w:ascii="Arial" w:eastAsia="Palatino Linotype" w:hAnsi="Arial" w:cs="Arial"/>
          <w:sz w:val="24"/>
          <w:szCs w:val="24"/>
        </w:rPr>
        <w:t>indeniza</w:t>
      </w:r>
      <w:r w:rsidRPr="00AA5524">
        <w:rPr>
          <w:rFonts w:ascii="Arial" w:eastAsia="Palatino Linotype" w:hAnsi="Arial" w:cs="Arial"/>
          <w:sz w:val="24"/>
          <w:szCs w:val="24"/>
          <w:lang w:val="pt-PT"/>
        </w:rPr>
        <w:t>ção os contribuintes que experienciarem a ausência de determinado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ou que tenham sofrido dano decorrente da ausência de manutenção de bens públicos.</w:t>
      </w:r>
    </w:p>
    <w:p w14:paraId="0AAFE33B"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lastRenderedPageBreak/>
        <w:t>Art. 4</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rPr>
        <w:t>A indeniza</w:t>
      </w:r>
      <w:r w:rsidRPr="00AA5524">
        <w:rPr>
          <w:rFonts w:ascii="Arial" w:eastAsia="Palatino Linotype" w:hAnsi="Arial" w:cs="Arial"/>
          <w:sz w:val="24"/>
          <w:szCs w:val="24"/>
          <w:lang w:val="pt-PT"/>
        </w:rPr>
        <w:t>ção deverá ser feita de ofício pela Administração Pública municipal, quando constatada ausência da prestação de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ou a ausência de manutenção adequada do bem público, mediante processo administrativo, ou a requerimento do interessado, caso no qual instruirá o requerimento com a devida comprovação da ausência em toda sua extensã</w:t>
      </w:r>
      <w:r w:rsidRPr="00AA5524">
        <w:rPr>
          <w:rFonts w:ascii="Arial" w:eastAsia="Palatino Linotype" w:hAnsi="Arial" w:cs="Arial"/>
          <w:sz w:val="24"/>
          <w:szCs w:val="24"/>
          <w:lang w:val="it-IT"/>
        </w:rPr>
        <w:t>o.</w:t>
      </w:r>
    </w:p>
    <w:p w14:paraId="18ACF6E6"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lang w:val="pt-PT"/>
        </w:rPr>
        <w:t xml:space="preserve">§ </w:t>
      </w:r>
      <w:r w:rsidRPr="00AA5524">
        <w:rPr>
          <w:rFonts w:ascii="Arial" w:eastAsia="Palatino Linotype" w:hAnsi="Arial" w:cs="Arial"/>
          <w:b/>
          <w:bCs/>
          <w:sz w:val="24"/>
          <w:szCs w:val="24"/>
        </w:rPr>
        <w:t>1</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lang w:val="it-IT"/>
        </w:rPr>
        <w:t>A constata</w:t>
      </w:r>
      <w:r w:rsidRPr="00AA5524">
        <w:rPr>
          <w:rFonts w:ascii="Arial" w:eastAsia="Palatino Linotype" w:hAnsi="Arial" w:cs="Arial"/>
          <w:sz w:val="24"/>
          <w:szCs w:val="24"/>
          <w:lang w:val="pt-PT"/>
        </w:rPr>
        <w:t>ção da ausência da prestação de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ou ausência de manutenção do bem pú</w:t>
      </w:r>
      <w:r w:rsidRPr="00AA5524">
        <w:rPr>
          <w:rFonts w:ascii="Arial" w:eastAsia="Palatino Linotype" w:hAnsi="Arial" w:cs="Arial"/>
          <w:sz w:val="24"/>
          <w:szCs w:val="24"/>
          <w:lang w:val="it-IT"/>
        </w:rPr>
        <w:t>blico ser</w:t>
      </w:r>
      <w:r w:rsidRPr="00AA5524">
        <w:rPr>
          <w:rFonts w:ascii="Arial" w:eastAsia="Palatino Linotype" w:hAnsi="Arial" w:cs="Arial"/>
          <w:sz w:val="24"/>
          <w:szCs w:val="24"/>
          <w:lang w:val="pt-PT"/>
        </w:rPr>
        <w:t>á apurada pela Administração Pública municipal, por meio de processo administrativo próprio, com prazo máximo de duração de 4 (quatro) meses contados da publicação do ato administrativo que lhe deu iní</w:t>
      </w:r>
      <w:proofErr w:type="spellStart"/>
      <w:r w:rsidRPr="00AA5524">
        <w:rPr>
          <w:rFonts w:ascii="Arial" w:eastAsia="Palatino Linotype" w:hAnsi="Arial" w:cs="Arial"/>
          <w:sz w:val="24"/>
          <w:szCs w:val="24"/>
          <w:lang w:val="es-ES_tradnl"/>
        </w:rPr>
        <w:t>cio</w:t>
      </w:r>
      <w:proofErr w:type="spellEnd"/>
      <w:r w:rsidRPr="00AA5524">
        <w:rPr>
          <w:rFonts w:ascii="Arial" w:eastAsia="Palatino Linotype" w:hAnsi="Arial" w:cs="Arial"/>
          <w:sz w:val="24"/>
          <w:szCs w:val="24"/>
          <w:lang w:val="es-ES_tradnl"/>
        </w:rPr>
        <w:t xml:space="preserve">, se de </w:t>
      </w:r>
      <w:proofErr w:type="spellStart"/>
      <w:r w:rsidRPr="00AA5524">
        <w:rPr>
          <w:rFonts w:ascii="Arial" w:eastAsia="Palatino Linotype" w:hAnsi="Arial" w:cs="Arial"/>
          <w:sz w:val="24"/>
          <w:szCs w:val="24"/>
          <w:lang w:val="es-ES_tradnl"/>
        </w:rPr>
        <w:t>of</w:t>
      </w:r>
      <w:proofErr w:type="spellEnd"/>
      <w:r w:rsidRPr="00AA5524">
        <w:rPr>
          <w:rFonts w:ascii="Arial" w:eastAsia="Palatino Linotype" w:hAnsi="Arial" w:cs="Arial"/>
          <w:sz w:val="24"/>
          <w:szCs w:val="24"/>
          <w:lang w:val="pt-PT"/>
        </w:rPr>
        <w:t>ício, ou do protocolo do requerimento do interessado.</w:t>
      </w:r>
    </w:p>
    <w:p w14:paraId="3E888C54"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lang w:val="pt-PT"/>
        </w:rPr>
        <w:t xml:space="preserve">§ </w:t>
      </w:r>
      <w:r w:rsidRPr="00AA5524">
        <w:rPr>
          <w:rFonts w:ascii="Arial" w:eastAsia="Palatino Linotype" w:hAnsi="Arial" w:cs="Arial"/>
          <w:b/>
          <w:bCs/>
          <w:sz w:val="24"/>
          <w:szCs w:val="24"/>
        </w:rPr>
        <w:t>2</w:t>
      </w:r>
      <w:r w:rsidRPr="00AA5524">
        <w:rPr>
          <w:rFonts w:ascii="Arial" w:eastAsia="Palatino Linotype" w:hAnsi="Arial" w:cs="Arial"/>
          <w:b/>
          <w:bCs/>
          <w:sz w:val="24"/>
          <w:szCs w:val="24"/>
          <w:lang w:val="pt-PT"/>
        </w:rPr>
        <w:t>º</w:t>
      </w:r>
      <w:r w:rsidRPr="00AA5524">
        <w:rPr>
          <w:rFonts w:ascii="Arial" w:eastAsia="Palatino Linotype" w:hAnsi="Arial" w:cs="Arial"/>
          <w:sz w:val="24"/>
          <w:szCs w:val="24"/>
          <w:lang w:val="pt-PT"/>
        </w:rPr>
        <w:t xml:space="preserve"> O processo administrativo de apuraçã</w:t>
      </w:r>
      <w:r w:rsidRPr="00AA5524">
        <w:rPr>
          <w:rFonts w:ascii="Arial" w:eastAsia="Palatino Linotype" w:hAnsi="Arial" w:cs="Arial"/>
          <w:sz w:val="24"/>
          <w:szCs w:val="24"/>
          <w:lang w:val="it-IT"/>
        </w:rPr>
        <w:t>o registrar</w:t>
      </w:r>
      <w:r w:rsidRPr="00AA5524">
        <w:rPr>
          <w:rFonts w:ascii="Arial" w:eastAsia="Palatino Linotype" w:hAnsi="Arial" w:cs="Arial"/>
          <w:sz w:val="24"/>
          <w:szCs w:val="24"/>
          <w:lang w:val="pt-PT"/>
        </w:rPr>
        <w:t xml:space="preserve">á e investigará </w:t>
      </w:r>
      <w:r w:rsidRPr="00AA5524">
        <w:rPr>
          <w:rFonts w:ascii="Arial" w:eastAsia="Palatino Linotype" w:hAnsi="Arial" w:cs="Arial"/>
          <w:sz w:val="24"/>
          <w:szCs w:val="24"/>
          <w:lang w:val="es-ES_tradnl"/>
        </w:rPr>
        <w:t>as reclama</w:t>
      </w:r>
      <w:r w:rsidRPr="00AA5524">
        <w:rPr>
          <w:rFonts w:ascii="Arial" w:eastAsia="Palatino Linotype" w:hAnsi="Arial" w:cs="Arial"/>
          <w:sz w:val="24"/>
          <w:szCs w:val="24"/>
          <w:lang w:val="pt-PT"/>
        </w:rPr>
        <w:t>ções e denúncias dos contribuintes relacionadas à falta de serviços públicos e ausência de manutenção adequada dos bens públicos, além dos registros oficiais, relató</w:t>
      </w:r>
      <w:proofErr w:type="spellStart"/>
      <w:r w:rsidRPr="00AA5524">
        <w:rPr>
          <w:rFonts w:ascii="Arial" w:eastAsia="Palatino Linotype" w:hAnsi="Arial" w:cs="Arial"/>
          <w:sz w:val="24"/>
          <w:szCs w:val="24"/>
          <w:lang w:val="es-ES_tradnl"/>
        </w:rPr>
        <w:t>rios</w:t>
      </w:r>
      <w:proofErr w:type="spellEnd"/>
      <w:r w:rsidRPr="00AA5524">
        <w:rPr>
          <w:rFonts w:ascii="Arial" w:eastAsia="Palatino Linotype" w:hAnsi="Arial" w:cs="Arial"/>
          <w:sz w:val="24"/>
          <w:szCs w:val="24"/>
          <w:lang w:val="es-ES_tradnl"/>
        </w:rPr>
        <w:t xml:space="preserve"> de </w:t>
      </w:r>
      <w:proofErr w:type="spellStart"/>
      <w:r w:rsidRPr="00AA5524">
        <w:rPr>
          <w:rFonts w:ascii="Arial" w:eastAsia="Palatino Linotype" w:hAnsi="Arial" w:cs="Arial"/>
          <w:sz w:val="24"/>
          <w:szCs w:val="24"/>
          <w:lang w:val="es-ES_tradnl"/>
        </w:rPr>
        <w:t>vistoria</w:t>
      </w:r>
      <w:proofErr w:type="spellEnd"/>
      <w:r w:rsidRPr="00AA5524">
        <w:rPr>
          <w:rFonts w:ascii="Arial" w:eastAsia="Palatino Linotype" w:hAnsi="Arial" w:cs="Arial"/>
          <w:sz w:val="24"/>
          <w:szCs w:val="24"/>
          <w:lang w:val="es-ES_tradnl"/>
        </w:rPr>
        <w:t>, laudos t</w:t>
      </w:r>
      <w:r w:rsidRPr="00AA5524">
        <w:rPr>
          <w:rFonts w:ascii="Arial" w:eastAsia="Palatino Linotype" w:hAnsi="Arial" w:cs="Arial"/>
          <w:sz w:val="24"/>
          <w:szCs w:val="24"/>
          <w:lang w:val="pt-PT"/>
        </w:rPr>
        <w:t xml:space="preserve">écnicos ou outros elementos que atestem de maneira inequívoca a falta do serviço, e todo o seu conteúdo deverá ser disponibilizado no portal da Prefeitura na íntegra ao final. </w:t>
      </w:r>
    </w:p>
    <w:p w14:paraId="177C43E4"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5</w:t>
      </w:r>
      <w:r w:rsidRPr="00AA5524">
        <w:rPr>
          <w:rFonts w:ascii="Arial" w:eastAsia="Palatino Linotype" w:hAnsi="Arial" w:cs="Arial"/>
          <w:b/>
          <w:bCs/>
          <w:sz w:val="24"/>
          <w:szCs w:val="24"/>
          <w:lang w:val="pt-PT"/>
        </w:rPr>
        <w:t>º</w:t>
      </w:r>
      <w:r w:rsidRPr="00AA5524">
        <w:rPr>
          <w:rFonts w:ascii="Arial" w:eastAsia="Palatino Linotype" w:hAnsi="Arial" w:cs="Arial"/>
          <w:sz w:val="24"/>
          <w:szCs w:val="24"/>
        </w:rPr>
        <w:t xml:space="preserve"> A indeniza</w:t>
      </w:r>
      <w:r w:rsidRPr="00AA5524">
        <w:rPr>
          <w:rFonts w:ascii="Arial" w:eastAsia="Palatino Linotype" w:hAnsi="Arial" w:cs="Arial"/>
          <w:sz w:val="24"/>
          <w:szCs w:val="24"/>
          <w:lang w:val="pt-PT"/>
        </w:rPr>
        <w:t>ção deverá ser efetuada pela Administração Pública municipal no prazo máximo de 6 (seis) meses, contados a partir da constatação da ausência da prestação de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ou da ausência de manutenção do bem público, em decisão definitiva do processo administrativo de apuraçã</w:t>
      </w:r>
      <w:r w:rsidRPr="00AA5524">
        <w:rPr>
          <w:rFonts w:ascii="Arial" w:eastAsia="Palatino Linotype" w:hAnsi="Arial" w:cs="Arial"/>
          <w:sz w:val="24"/>
          <w:szCs w:val="24"/>
          <w:lang w:val="it-IT"/>
        </w:rPr>
        <w:t>o.</w:t>
      </w:r>
    </w:p>
    <w:p w14:paraId="15453F59"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Par</w:t>
      </w:r>
      <w:r w:rsidRPr="00AA5524">
        <w:rPr>
          <w:rFonts w:ascii="Arial" w:eastAsia="Palatino Linotype" w:hAnsi="Arial" w:cs="Arial"/>
          <w:b/>
          <w:bCs/>
          <w:sz w:val="24"/>
          <w:szCs w:val="24"/>
          <w:lang w:val="pt-PT"/>
        </w:rPr>
        <w:t>á</w:t>
      </w:r>
      <w:r w:rsidRPr="00AA5524">
        <w:rPr>
          <w:rFonts w:ascii="Arial" w:eastAsia="Palatino Linotype" w:hAnsi="Arial" w:cs="Arial"/>
          <w:b/>
          <w:bCs/>
          <w:sz w:val="24"/>
          <w:szCs w:val="24"/>
        </w:rPr>
        <w:t xml:space="preserve">grafo </w:t>
      </w:r>
      <w:r w:rsidRPr="00AA5524">
        <w:rPr>
          <w:rFonts w:ascii="Arial" w:eastAsia="Palatino Linotype" w:hAnsi="Arial" w:cs="Arial"/>
          <w:b/>
          <w:bCs/>
          <w:sz w:val="24"/>
          <w:szCs w:val="24"/>
          <w:lang w:val="pt-PT"/>
        </w:rPr>
        <w:t>ú</w:t>
      </w:r>
      <w:r w:rsidRPr="00AA5524">
        <w:rPr>
          <w:rFonts w:ascii="Arial" w:eastAsia="Palatino Linotype" w:hAnsi="Arial" w:cs="Arial"/>
          <w:b/>
          <w:bCs/>
          <w:sz w:val="24"/>
          <w:szCs w:val="24"/>
          <w:lang w:val="it-IT"/>
        </w:rPr>
        <w:t xml:space="preserve">nico. </w:t>
      </w:r>
      <w:r w:rsidRPr="00AA5524">
        <w:rPr>
          <w:rFonts w:ascii="Arial" w:eastAsia="Palatino Linotype" w:hAnsi="Arial" w:cs="Arial"/>
          <w:sz w:val="24"/>
          <w:szCs w:val="24"/>
          <w:lang w:val="pt-PT"/>
        </w:rPr>
        <w:t>Se o valor da indenização for superior a 20 (vinte) salários-mínimos, deverá ser expedido precatório ao contribuinte lesado.</w:t>
      </w:r>
    </w:p>
    <w:p w14:paraId="1C9BF1AE"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6</w:t>
      </w:r>
      <w:r w:rsidRPr="00AA5524">
        <w:rPr>
          <w:rFonts w:ascii="Arial" w:eastAsia="Palatino Linotype" w:hAnsi="Arial" w:cs="Arial"/>
          <w:b/>
          <w:bCs/>
          <w:sz w:val="24"/>
          <w:szCs w:val="24"/>
          <w:lang w:val="pt-PT"/>
        </w:rPr>
        <w:t>º</w:t>
      </w:r>
      <w:r w:rsidRPr="00AA5524">
        <w:rPr>
          <w:rFonts w:ascii="Arial" w:eastAsia="Palatino Linotype" w:hAnsi="Arial" w:cs="Arial"/>
          <w:sz w:val="24"/>
          <w:szCs w:val="24"/>
          <w:lang w:val="pt-PT"/>
        </w:rPr>
        <w:t xml:space="preserve"> O valor da indenizaçã</w:t>
      </w:r>
      <w:r w:rsidRPr="00AA5524">
        <w:rPr>
          <w:rFonts w:ascii="Arial" w:eastAsia="Palatino Linotype" w:hAnsi="Arial" w:cs="Arial"/>
          <w:sz w:val="24"/>
          <w:szCs w:val="24"/>
          <w:lang w:val="es-ES_tradnl"/>
        </w:rPr>
        <w:t>o ser</w:t>
      </w:r>
      <w:r w:rsidRPr="00AA5524">
        <w:rPr>
          <w:rFonts w:ascii="Arial" w:eastAsia="Palatino Linotype" w:hAnsi="Arial" w:cs="Arial"/>
          <w:sz w:val="24"/>
          <w:szCs w:val="24"/>
          <w:lang w:val="pt-PT"/>
        </w:rPr>
        <w:t>á periodicamente revisado pela Administração Pública municipal, a cada ano, considerando eventuais variações nos gastos com serviços públicos e na arrecadaçã</w:t>
      </w:r>
      <w:r w:rsidRPr="00AA5524">
        <w:rPr>
          <w:rFonts w:ascii="Arial" w:eastAsia="Palatino Linotype" w:hAnsi="Arial" w:cs="Arial"/>
          <w:sz w:val="24"/>
          <w:szCs w:val="24"/>
          <w:lang w:val="it-IT"/>
        </w:rPr>
        <w:t>o tribut</w:t>
      </w:r>
      <w:r w:rsidRPr="00AA5524">
        <w:rPr>
          <w:rFonts w:ascii="Arial" w:eastAsia="Palatino Linotype" w:hAnsi="Arial" w:cs="Arial"/>
          <w:sz w:val="24"/>
          <w:szCs w:val="24"/>
          <w:lang w:val="pt-PT"/>
        </w:rPr>
        <w:t xml:space="preserve">ária do Município de Constantina. </w:t>
      </w:r>
    </w:p>
    <w:p w14:paraId="25936A78"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Par</w:t>
      </w:r>
      <w:r w:rsidRPr="00AA5524">
        <w:rPr>
          <w:rFonts w:ascii="Arial" w:eastAsia="Palatino Linotype" w:hAnsi="Arial" w:cs="Arial"/>
          <w:b/>
          <w:bCs/>
          <w:sz w:val="24"/>
          <w:szCs w:val="24"/>
          <w:lang w:val="pt-PT"/>
        </w:rPr>
        <w:t>á</w:t>
      </w:r>
      <w:r w:rsidRPr="00AA5524">
        <w:rPr>
          <w:rFonts w:ascii="Arial" w:eastAsia="Palatino Linotype" w:hAnsi="Arial" w:cs="Arial"/>
          <w:b/>
          <w:bCs/>
          <w:sz w:val="24"/>
          <w:szCs w:val="24"/>
        </w:rPr>
        <w:t xml:space="preserve">grafo </w:t>
      </w:r>
      <w:r w:rsidRPr="00AA5524">
        <w:rPr>
          <w:rFonts w:ascii="Arial" w:eastAsia="Palatino Linotype" w:hAnsi="Arial" w:cs="Arial"/>
          <w:b/>
          <w:bCs/>
          <w:sz w:val="24"/>
          <w:szCs w:val="24"/>
          <w:lang w:val="pt-PT"/>
        </w:rPr>
        <w:t>ú</w:t>
      </w:r>
      <w:r w:rsidRPr="00AA5524">
        <w:rPr>
          <w:rFonts w:ascii="Arial" w:eastAsia="Palatino Linotype" w:hAnsi="Arial" w:cs="Arial"/>
          <w:b/>
          <w:bCs/>
          <w:sz w:val="24"/>
          <w:szCs w:val="24"/>
          <w:lang w:val="it-IT"/>
        </w:rPr>
        <w:t xml:space="preserve">nico. </w:t>
      </w:r>
      <w:r w:rsidRPr="00AA5524">
        <w:rPr>
          <w:rFonts w:ascii="Arial" w:eastAsia="Palatino Linotype" w:hAnsi="Arial" w:cs="Arial"/>
          <w:sz w:val="24"/>
          <w:szCs w:val="24"/>
          <w:lang w:val="pt-PT"/>
        </w:rPr>
        <w:t>A revisão tem como objetivo garantir que o valor da indenização esteja atualizado e proporcional aos danos causados pela ausência da prestação de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úblico ou por ausência de manutenção adequada do bem pú</w:t>
      </w:r>
      <w:r w:rsidRPr="00AA5524">
        <w:rPr>
          <w:rFonts w:ascii="Arial" w:eastAsia="Palatino Linotype" w:hAnsi="Arial" w:cs="Arial"/>
          <w:sz w:val="24"/>
          <w:szCs w:val="24"/>
          <w:lang w:val="it-IT"/>
        </w:rPr>
        <w:t>blico.</w:t>
      </w:r>
    </w:p>
    <w:p w14:paraId="2368314C"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7</w:t>
      </w:r>
      <w:r w:rsidRPr="00AA5524">
        <w:rPr>
          <w:rFonts w:ascii="Arial" w:eastAsia="Palatino Linotype" w:hAnsi="Arial" w:cs="Arial"/>
          <w:b/>
          <w:bCs/>
          <w:sz w:val="24"/>
          <w:szCs w:val="24"/>
          <w:lang w:val="pt-PT"/>
        </w:rPr>
        <w:t>º</w:t>
      </w:r>
      <w:r w:rsidRPr="00AA5524">
        <w:rPr>
          <w:rFonts w:ascii="Arial" w:eastAsia="Palatino Linotype" w:hAnsi="Arial" w:cs="Arial"/>
          <w:sz w:val="24"/>
          <w:szCs w:val="24"/>
          <w:lang w:val="pt-PT"/>
        </w:rPr>
        <w:t xml:space="preserve"> Fica assegurado aos contribuintes o direito de interpor recursos administrativos em caso de indeferimento ou insatisfação com a decisão do processo administrativo de apuração ou de indenizaçã</w:t>
      </w:r>
      <w:r w:rsidRPr="00AA5524">
        <w:rPr>
          <w:rFonts w:ascii="Arial" w:eastAsia="Palatino Linotype" w:hAnsi="Arial" w:cs="Arial"/>
          <w:sz w:val="24"/>
          <w:szCs w:val="24"/>
          <w:lang w:val="it-IT"/>
        </w:rPr>
        <w:t xml:space="preserve">o. </w:t>
      </w:r>
    </w:p>
    <w:p w14:paraId="6F37F0D2"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Par</w:t>
      </w:r>
      <w:r w:rsidRPr="00AA5524">
        <w:rPr>
          <w:rFonts w:ascii="Arial" w:eastAsia="Palatino Linotype" w:hAnsi="Arial" w:cs="Arial"/>
          <w:b/>
          <w:bCs/>
          <w:sz w:val="24"/>
          <w:szCs w:val="24"/>
          <w:lang w:val="pt-PT"/>
        </w:rPr>
        <w:t>á</w:t>
      </w:r>
      <w:r w:rsidRPr="00AA5524">
        <w:rPr>
          <w:rFonts w:ascii="Arial" w:eastAsia="Palatino Linotype" w:hAnsi="Arial" w:cs="Arial"/>
          <w:b/>
          <w:bCs/>
          <w:sz w:val="24"/>
          <w:szCs w:val="24"/>
        </w:rPr>
        <w:t xml:space="preserve">grafo </w:t>
      </w:r>
      <w:r w:rsidRPr="00AA5524">
        <w:rPr>
          <w:rFonts w:ascii="Arial" w:eastAsia="Palatino Linotype" w:hAnsi="Arial" w:cs="Arial"/>
          <w:b/>
          <w:bCs/>
          <w:sz w:val="24"/>
          <w:szCs w:val="24"/>
          <w:lang w:val="pt-PT"/>
        </w:rPr>
        <w:t>ú</w:t>
      </w:r>
      <w:r w:rsidRPr="00AA5524">
        <w:rPr>
          <w:rFonts w:ascii="Arial" w:eastAsia="Palatino Linotype" w:hAnsi="Arial" w:cs="Arial"/>
          <w:b/>
          <w:bCs/>
          <w:sz w:val="24"/>
          <w:szCs w:val="24"/>
          <w:lang w:val="it-IT"/>
        </w:rPr>
        <w:t xml:space="preserve">nico. </w:t>
      </w:r>
      <w:r w:rsidRPr="00AA5524">
        <w:rPr>
          <w:rFonts w:ascii="Arial" w:eastAsia="Palatino Linotype" w:hAnsi="Arial" w:cs="Arial"/>
          <w:sz w:val="24"/>
          <w:szCs w:val="24"/>
          <w:lang w:val="pt-PT"/>
        </w:rPr>
        <w:t>Os recursos deverão ser apresentados no prazo de 10 (dez) dias, a contar da ciência da decisã</w:t>
      </w:r>
      <w:r w:rsidRPr="00AA5524">
        <w:rPr>
          <w:rFonts w:ascii="Arial" w:eastAsia="Palatino Linotype" w:hAnsi="Arial" w:cs="Arial"/>
          <w:sz w:val="24"/>
          <w:szCs w:val="24"/>
          <w:lang w:val="it-IT"/>
        </w:rPr>
        <w:t>o, e ser</w:t>
      </w:r>
      <w:r w:rsidRPr="00AA5524">
        <w:rPr>
          <w:rFonts w:ascii="Arial" w:eastAsia="Palatino Linotype" w:hAnsi="Arial" w:cs="Arial"/>
          <w:sz w:val="24"/>
          <w:szCs w:val="24"/>
          <w:lang w:val="pt-PT"/>
        </w:rPr>
        <w:t>ão apreciados por autoridade competente, que deverá emitir nova decisão de forma fundamentada.</w:t>
      </w:r>
    </w:p>
    <w:p w14:paraId="501E9BAE"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lastRenderedPageBreak/>
        <w:t>Art. 8</w:t>
      </w:r>
      <w:r w:rsidRPr="00AA5524">
        <w:rPr>
          <w:rFonts w:ascii="Arial" w:eastAsia="Palatino Linotype" w:hAnsi="Arial" w:cs="Arial"/>
          <w:b/>
          <w:bCs/>
          <w:sz w:val="24"/>
          <w:szCs w:val="24"/>
          <w:lang w:val="pt-PT"/>
        </w:rPr>
        <w:t xml:space="preserve">º </w:t>
      </w:r>
      <w:r w:rsidRPr="00AA5524">
        <w:rPr>
          <w:rFonts w:ascii="Arial" w:eastAsia="Palatino Linotype" w:hAnsi="Arial" w:cs="Arial"/>
          <w:sz w:val="24"/>
          <w:szCs w:val="24"/>
          <w:lang w:val="pt-PT"/>
        </w:rPr>
        <w:t>Para garantir a ampla divulgação e publicidade desta Lei, a Administração Pública municipal deverá realizar a publicação oficial nos meios oficiais, bem como disponibilizar informações claras e acessíveis sobre o processo de solicitaçã</w:t>
      </w:r>
      <w:r w:rsidRPr="00AA5524">
        <w:rPr>
          <w:rFonts w:ascii="Arial" w:eastAsia="Palatino Linotype" w:hAnsi="Arial" w:cs="Arial"/>
          <w:sz w:val="24"/>
          <w:szCs w:val="24"/>
        </w:rPr>
        <w:t>o de indeniza</w:t>
      </w:r>
      <w:r w:rsidRPr="00AA5524">
        <w:rPr>
          <w:rFonts w:ascii="Arial" w:eastAsia="Palatino Linotype" w:hAnsi="Arial" w:cs="Arial"/>
          <w:sz w:val="24"/>
          <w:szCs w:val="24"/>
          <w:lang w:val="pt-PT"/>
        </w:rPr>
        <w:t>ção em locais de fácil acesso ao público, como as sedes da Prefeitura e outras repartições municipais.</w:t>
      </w:r>
    </w:p>
    <w:p w14:paraId="4147318F"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9</w:t>
      </w:r>
      <w:r w:rsidRPr="00AA5524">
        <w:rPr>
          <w:rFonts w:ascii="Arial" w:eastAsia="Palatino Linotype" w:hAnsi="Arial" w:cs="Arial"/>
          <w:b/>
          <w:bCs/>
          <w:sz w:val="24"/>
          <w:szCs w:val="24"/>
          <w:lang w:val="pt-PT"/>
        </w:rPr>
        <w:t>º</w:t>
      </w:r>
      <w:r w:rsidRPr="00AA5524">
        <w:rPr>
          <w:rFonts w:ascii="Arial" w:eastAsia="Palatino Linotype" w:hAnsi="Arial" w:cs="Arial"/>
          <w:sz w:val="24"/>
          <w:szCs w:val="24"/>
          <w:lang w:val="pt-PT"/>
        </w:rPr>
        <w:t xml:space="preserve"> A Administração Pública municipal deverá </w:t>
      </w:r>
      <w:r w:rsidRPr="00AA5524">
        <w:rPr>
          <w:rFonts w:ascii="Arial" w:eastAsia="Palatino Linotype" w:hAnsi="Arial" w:cs="Arial"/>
          <w:sz w:val="24"/>
          <w:szCs w:val="24"/>
          <w:lang w:val="es-ES_tradnl"/>
        </w:rPr>
        <w:t xml:space="preserve">elaborar </w:t>
      </w:r>
      <w:proofErr w:type="spellStart"/>
      <w:r w:rsidRPr="00AA5524">
        <w:rPr>
          <w:rFonts w:ascii="Arial" w:eastAsia="Palatino Linotype" w:hAnsi="Arial" w:cs="Arial"/>
          <w:sz w:val="24"/>
          <w:szCs w:val="24"/>
          <w:lang w:val="es-ES_tradnl"/>
        </w:rPr>
        <w:t>relat</w:t>
      </w:r>
      <w:proofErr w:type="spellEnd"/>
      <w:r w:rsidRPr="00AA5524">
        <w:rPr>
          <w:rFonts w:ascii="Arial" w:eastAsia="Palatino Linotype" w:hAnsi="Arial" w:cs="Arial"/>
          <w:sz w:val="24"/>
          <w:szCs w:val="24"/>
          <w:lang w:val="pt-PT"/>
        </w:rPr>
        <w:t>órios anuais sobre a aplicação desta Lei, apresentando dados e informações relevantes, incluindo as ocorrências de fato geradores de indenização e os respectivos custos, bem como propostas de ajustes necessários para aprimorar a prestação dos serviços públicos e garantir a plena satisfação dos contribuintes.</w:t>
      </w:r>
    </w:p>
    <w:p w14:paraId="63452280"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Art. 10.</w:t>
      </w:r>
      <w:r w:rsidRPr="00AA5524">
        <w:rPr>
          <w:rFonts w:ascii="Arial" w:eastAsia="Palatino Linotype" w:hAnsi="Arial" w:cs="Arial"/>
          <w:sz w:val="24"/>
          <w:szCs w:val="24"/>
          <w:lang w:val="pt-PT"/>
        </w:rPr>
        <w:t xml:space="preserve"> Fica estabelecida a obrigatoriedade de revisão, fiscalizaçã</w:t>
      </w:r>
      <w:r w:rsidRPr="00AA5524">
        <w:rPr>
          <w:rFonts w:ascii="Arial" w:eastAsia="Palatino Linotype" w:hAnsi="Arial" w:cs="Arial"/>
          <w:sz w:val="24"/>
          <w:szCs w:val="24"/>
          <w:lang w:val="it-IT"/>
        </w:rPr>
        <w:t>o e controle da indeniza</w:t>
      </w:r>
      <w:r w:rsidRPr="00AA5524">
        <w:rPr>
          <w:rFonts w:ascii="Arial" w:eastAsia="Palatino Linotype" w:hAnsi="Arial" w:cs="Arial"/>
          <w:sz w:val="24"/>
          <w:szCs w:val="24"/>
          <w:lang w:val="pt-PT"/>
        </w:rPr>
        <w:t>ção, a fim de assegurar a transparência e a correta destinação dos recursos públicos destinados à</w:t>
      </w:r>
      <w:r w:rsidRPr="00AA5524">
        <w:rPr>
          <w:rFonts w:ascii="Arial" w:eastAsia="Palatino Linotype" w:hAnsi="Arial" w:cs="Arial"/>
          <w:sz w:val="24"/>
          <w:szCs w:val="24"/>
        </w:rPr>
        <w:t>s indeniza</w:t>
      </w:r>
      <w:r w:rsidRPr="00AA5524">
        <w:rPr>
          <w:rFonts w:ascii="Arial" w:eastAsia="Palatino Linotype" w:hAnsi="Arial" w:cs="Arial"/>
          <w:sz w:val="24"/>
          <w:szCs w:val="24"/>
          <w:lang w:val="pt-PT"/>
        </w:rPr>
        <w:t>ções.</w:t>
      </w:r>
    </w:p>
    <w:p w14:paraId="6E496363"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 xml:space="preserve">Art. 11. </w:t>
      </w:r>
      <w:r w:rsidRPr="00AA5524">
        <w:rPr>
          <w:rFonts w:ascii="Arial" w:eastAsia="Palatino Linotype" w:hAnsi="Arial" w:cs="Arial"/>
          <w:sz w:val="24"/>
          <w:szCs w:val="24"/>
          <w:lang w:val="pt-PT"/>
        </w:rPr>
        <w:t>As dotaçõ</w:t>
      </w:r>
      <w:r w:rsidRPr="00AA5524">
        <w:rPr>
          <w:rFonts w:ascii="Arial" w:eastAsia="Palatino Linotype" w:hAnsi="Arial" w:cs="Arial"/>
          <w:sz w:val="24"/>
          <w:szCs w:val="24"/>
          <w:lang w:val="fr-FR"/>
        </w:rPr>
        <w:t>es or</w:t>
      </w:r>
      <w:r w:rsidRPr="00AA5524">
        <w:rPr>
          <w:rFonts w:ascii="Arial" w:eastAsia="Palatino Linotype" w:hAnsi="Arial" w:cs="Arial"/>
          <w:sz w:val="24"/>
          <w:szCs w:val="24"/>
          <w:lang w:val="pt-PT"/>
        </w:rPr>
        <w:t>ç</w:t>
      </w:r>
      <w:r w:rsidRPr="00AA5524">
        <w:rPr>
          <w:rFonts w:ascii="Arial" w:eastAsia="Palatino Linotype" w:hAnsi="Arial" w:cs="Arial"/>
          <w:sz w:val="24"/>
          <w:szCs w:val="24"/>
          <w:lang w:val="it-IT"/>
        </w:rPr>
        <w:t>ament</w:t>
      </w:r>
      <w:r w:rsidRPr="00AA5524">
        <w:rPr>
          <w:rFonts w:ascii="Arial" w:eastAsia="Palatino Linotype" w:hAnsi="Arial" w:cs="Arial"/>
          <w:sz w:val="24"/>
          <w:szCs w:val="24"/>
          <w:lang w:val="pt-PT"/>
        </w:rPr>
        <w:t>árias que comportarão as verbas destinadas à</w:t>
      </w:r>
      <w:r w:rsidRPr="00AA5524">
        <w:rPr>
          <w:rFonts w:ascii="Arial" w:eastAsia="Palatino Linotype" w:hAnsi="Arial" w:cs="Arial"/>
          <w:sz w:val="24"/>
          <w:szCs w:val="24"/>
        </w:rPr>
        <w:t>s indeniza</w:t>
      </w:r>
      <w:r w:rsidRPr="00AA5524">
        <w:rPr>
          <w:rFonts w:ascii="Arial" w:eastAsia="Palatino Linotype" w:hAnsi="Arial" w:cs="Arial"/>
          <w:sz w:val="24"/>
          <w:szCs w:val="24"/>
          <w:lang w:val="pt-PT"/>
        </w:rPr>
        <w:t>ções previstas por esta Lei deverão ser calculadas com base nas despesas a mesmo título do orçamento anterior, considerada a inflação e os critérios de proporcionalidade e razoabilidade.</w:t>
      </w:r>
    </w:p>
    <w:p w14:paraId="1076B378"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b/>
          <w:bCs/>
          <w:sz w:val="24"/>
          <w:szCs w:val="24"/>
        </w:rPr>
        <w:t xml:space="preserve">Art. 12. </w:t>
      </w:r>
      <w:r w:rsidRPr="00AA5524">
        <w:rPr>
          <w:rFonts w:ascii="Arial" w:eastAsia="Palatino Linotype" w:hAnsi="Arial" w:cs="Arial"/>
          <w:sz w:val="24"/>
          <w:szCs w:val="24"/>
          <w:lang w:val="pt-PT"/>
        </w:rPr>
        <w:t>Esta Lei entra em vigor no 1º (primeiro) dia do exercício financeiro seguinte ao de sua publicação oficial.</w:t>
      </w:r>
    </w:p>
    <w:p w14:paraId="34CFC8A7" w14:textId="77777777" w:rsidR="00DA33D4" w:rsidRPr="00AA5524" w:rsidRDefault="00DA33D4" w:rsidP="00DA33D4">
      <w:pPr>
        <w:pStyle w:val="Corpo"/>
        <w:rPr>
          <w:rFonts w:ascii="Arial" w:hAnsi="Arial" w:cs="Arial"/>
        </w:rPr>
      </w:pPr>
      <w:r w:rsidRPr="00AA5524">
        <w:rPr>
          <w:rFonts w:ascii="Arial" w:hAnsi="Arial" w:cs="Arial"/>
        </w:rPr>
        <w:br w:type="page"/>
      </w:r>
    </w:p>
    <w:p w14:paraId="22518224" w14:textId="77777777" w:rsidR="00DA33D4" w:rsidRPr="00AA5524" w:rsidRDefault="00DA33D4" w:rsidP="00DA33D4">
      <w:pPr>
        <w:pStyle w:val="Corpo"/>
        <w:spacing w:after="240" w:line="276" w:lineRule="auto"/>
        <w:jc w:val="center"/>
        <w:rPr>
          <w:rFonts w:ascii="Arial" w:eastAsia="Palatino Linotype" w:hAnsi="Arial" w:cs="Arial"/>
          <w:b/>
          <w:bCs/>
          <w:sz w:val="24"/>
          <w:szCs w:val="24"/>
        </w:rPr>
      </w:pPr>
      <w:r w:rsidRPr="00AA5524">
        <w:rPr>
          <w:rFonts w:ascii="Arial" w:eastAsia="Palatino Linotype" w:hAnsi="Arial" w:cs="Arial"/>
          <w:b/>
          <w:bCs/>
          <w:sz w:val="24"/>
          <w:szCs w:val="24"/>
          <w:lang w:val="pt-PT"/>
        </w:rPr>
        <w:lastRenderedPageBreak/>
        <w:t>JUSTIFICATIVA</w:t>
      </w:r>
    </w:p>
    <w:p w14:paraId="2BFA5FE5" w14:textId="77777777" w:rsidR="00DA33D4" w:rsidRDefault="00DA33D4" w:rsidP="00DA33D4">
      <w:pPr>
        <w:pStyle w:val="Corpo"/>
        <w:spacing w:after="240" w:line="276" w:lineRule="auto"/>
        <w:ind w:firstLine="709"/>
        <w:jc w:val="both"/>
        <w:rPr>
          <w:rFonts w:ascii="Arial" w:eastAsia="Palatino Linotype" w:hAnsi="Arial" w:cs="Arial"/>
          <w:sz w:val="24"/>
          <w:szCs w:val="24"/>
          <w:lang w:val="pt-PT"/>
        </w:rPr>
      </w:pPr>
    </w:p>
    <w:p w14:paraId="3F3D8C3D"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sz w:val="24"/>
          <w:szCs w:val="24"/>
          <w:lang w:val="pt-PT"/>
        </w:rPr>
        <w:t xml:space="preserve">A presente proposta de lei busca garantir aos contribuintes do Município de Constantina o direito à </w:t>
      </w:r>
      <w:r w:rsidRPr="00AA5524">
        <w:rPr>
          <w:rFonts w:ascii="Arial" w:eastAsia="Palatino Linotype" w:hAnsi="Arial" w:cs="Arial"/>
          <w:sz w:val="24"/>
          <w:szCs w:val="24"/>
        </w:rPr>
        <w:t>indeniza</w:t>
      </w:r>
      <w:r w:rsidRPr="00AA5524">
        <w:rPr>
          <w:rFonts w:ascii="Arial" w:eastAsia="Palatino Linotype" w:hAnsi="Arial" w:cs="Arial"/>
          <w:sz w:val="24"/>
          <w:szCs w:val="24"/>
          <w:lang w:val="pt-PT"/>
        </w:rPr>
        <w:t>ção proporcional em caso de ausência da prestação de serviços públicos previstos em Lei. A ausência de tais serviços públicos é uma situação que gera prejuízos e dificuldades para os cidadãos, afetando o pleno exercício de seus direitos e a qualidade de vida, e sobretudo, é um direito dos cidadãos, pois são eles que custeiam o Municí</w:t>
      </w:r>
      <w:r w:rsidRPr="00AA5524">
        <w:rPr>
          <w:rFonts w:ascii="Arial" w:eastAsia="Palatino Linotype" w:hAnsi="Arial" w:cs="Arial"/>
          <w:sz w:val="24"/>
          <w:szCs w:val="24"/>
          <w:lang w:val="it-IT"/>
        </w:rPr>
        <w:t>pio. Quando n</w:t>
      </w:r>
      <w:r w:rsidRPr="00AA5524">
        <w:rPr>
          <w:rFonts w:ascii="Arial" w:eastAsia="Palatino Linotype" w:hAnsi="Arial" w:cs="Arial"/>
          <w:sz w:val="24"/>
          <w:szCs w:val="24"/>
          <w:lang w:val="pt-PT"/>
        </w:rPr>
        <w:t>ã</w:t>
      </w:r>
      <w:r w:rsidRPr="00AA5524">
        <w:rPr>
          <w:rFonts w:ascii="Arial" w:eastAsia="Palatino Linotype" w:hAnsi="Arial" w:cs="Arial"/>
          <w:sz w:val="24"/>
          <w:szCs w:val="24"/>
        </w:rPr>
        <w:t xml:space="preserve">o </w:t>
      </w:r>
      <w:r w:rsidRPr="00AA5524">
        <w:rPr>
          <w:rFonts w:ascii="Arial" w:eastAsia="Palatino Linotype" w:hAnsi="Arial" w:cs="Arial"/>
          <w:sz w:val="24"/>
          <w:szCs w:val="24"/>
          <w:lang w:val="pt-PT"/>
        </w:rPr>
        <w:t>é prestada, nã</w:t>
      </w:r>
      <w:r w:rsidRPr="00AA5524">
        <w:rPr>
          <w:rFonts w:ascii="Arial" w:eastAsia="Palatino Linotype" w:hAnsi="Arial" w:cs="Arial"/>
          <w:sz w:val="24"/>
          <w:szCs w:val="24"/>
          <w:lang w:val="es-ES_tradnl"/>
        </w:rPr>
        <w:t>o h</w:t>
      </w:r>
      <w:r w:rsidRPr="00AA5524">
        <w:rPr>
          <w:rFonts w:ascii="Arial" w:eastAsia="Palatino Linotype" w:hAnsi="Arial" w:cs="Arial"/>
          <w:sz w:val="24"/>
          <w:szCs w:val="24"/>
          <w:lang w:val="pt-PT"/>
        </w:rPr>
        <w:t>á nada mais justo do que a indenização proporcional aos impostos pagos.</w:t>
      </w:r>
    </w:p>
    <w:p w14:paraId="3739D4E8"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sz w:val="24"/>
          <w:szCs w:val="24"/>
          <w:lang w:val="pt-PT"/>
        </w:rPr>
        <w:t xml:space="preserve">A presente lei tem como objetivo assegurar que os contribuintes que experimentarem a interrupção de serviços públicos essenciais possam ser ressarcidos de forma justa e proporcional, conforme o que corresponde em tese à </w:t>
      </w:r>
      <w:r w:rsidRPr="00AA5524">
        <w:rPr>
          <w:rFonts w:ascii="Arial" w:eastAsia="Palatino Linotype" w:hAnsi="Arial" w:cs="Arial"/>
          <w:sz w:val="24"/>
          <w:szCs w:val="24"/>
        </w:rPr>
        <w:t>fra</w:t>
      </w:r>
      <w:r w:rsidRPr="00AA5524">
        <w:rPr>
          <w:rFonts w:ascii="Arial" w:eastAsia="Palatino Linotype" w:hAnsi="Arial" w:cs="Arial"/>
          <w:sz w:val="24"/>
          <w:szCs w:val="24"/>
          <w:lang w:val="pt-PT"/>
        </w:rPr>
        <w:t>ção do imposto que representa o serviç</w:t>
      </w:r>
      <w:r w:rsidRPr="00AA5524">
        <w:rPr>
          <w:rFonts w:ascii="Arial" w:eastAsia="Palatino Linotype" w:hAnsi="Arial" w:cs="Arial"/>
          <w:sz w:val="24"/>
          <w:szCs w:val="24"/>
        </w:rPr>
        <w:t>o p</w:t>
      </w:r>
      <w:r w:rsidRPr="00AA5524">
        <w:rPr>
          <w:rFonts w:ascii="Arial" w:eastAsia="Palatino Linotype" w:hAnsi="Arial" w:cs="Arial"/>
          <w:sz w:val="24"/>
          <w:szCs w:val="24"/>
          <w:lang w:val="pt-PT"/>
        </w:rPr>
        <w:t>ú</w:t>
      </w:r>
      <w:r w:rsidRPr="00AA5524">
        <w:rPr>
          <w:rFonts w:ascii="Arial" w:eastAsia="Palatino Linotype" w:hAnsi="Arial" w:cs="Arial"/>
          <w:sz w:val="24"/>
          <w:szCs w:val="24"/>
          <w:lang w:val="it-IT"/>
        </w:rPr>
        <w:t>blico interrompido.</w:t>
      </w:r>
    </w:p>
    <w:p w14:paraId="40A98C77"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r w:rsidRPr="00AA5524">
        <w:rPr>
          <w:rFonts w:ascii="Arial" w:eastAsia="Palatino Linotype" w:hAnsi="Arial" w:cs="Arial"/>
          <w:sz w:val="24"/>
          <w:szCs w:val="24"/>
          <w:lang w:val="pt-PT"/>
        </w:rPr>
        <w:t>Isso garantirá que os contribuintes afetados sejam compensados de maneira adequada pelos prejuízos sofridos em decorrência da ausência da prestação dos serviços públicos, e sem que sejam obrigados a pagar por serviç</w:t>
      </w:r>
      <w:r w:rsidRPr="00AA5524">
        <w:rPr>
          <w:rFonts w:ascii="Arial" w:eastAsia="Palatino Linotype" w:hAnsi="Arial" w:cs="Arial"/>
          <w:sz w:val="24"/>
          <w:szCs w:val="24"/>
          <w:lang w:val="es-ES_tradnl"/>
        </w:rPr>
        <w:t>os que n</w:t>
      </w:r>
      <w:r w:rsidRPr="00AA5524">
        <w:rPr>
          <w:rFonts w:ascii="Arial" w:eastAsia="Palatino Linotype" w:hAnsi="Arial" w:cs="Arial"/>
          <w:sz w:val="24"/>
          <w:szCs w:val="24"/>
          <w:lang w:val="pt-PT"/>
        </w:rPr>
        <w:t>ão recebem.</w:t>
      </w:r>
    </w:p>
    <w:p w14:paraId="437E964F" w14:textId="77777777" w:rsidR="00DA33D4" w:rsidRDefault="00DA33D4" w:rsidP="00DA33D4">
      <w:pPr>
        <w:pStyle w:val="Corpo"/>
        <w:spacing w:after="240" w:line="276" w:lineRule="auto"/>
        <w:ind w:firstLine="709"/>
        <w:jc w:val="both"/>
        <w:rPr>
          <w:rFonts w:ascii="Arial" w:eastAsia="Palatino Linotype" w:hAnsi="Arial" w:cs="Arial"/>
          <w:sz w:val="24"/>
          <w:szCs w:val="24"/>
          <w:lang w:val="it-IT"/>
        </w:rPr>
      </w:pPr>
      <w:r w:rsidRPr="00AA5524">
        <w:rPr>
          <w:rFonts w:ascii="Arial" w:eastAsia="Palatino Linotype" w:hAnsi="Arial" w:cs="Arial"/>
          <w:sz w:val="24"/>
          <w:szCs w:val="24"/>
          <w:lang w:val="pt-PT"/>
        </w:rPr>
        <w:t>Assim sendo, esta proposta de lei é fundamental para o fortalecimento da proteção aos direitos dos contribuintes do Município de Constantina, visando promover a justiça social e aprimorar a qualidade dos serviços públicos prest</w:t>
      </w:r>
      <w:r>
        <w:rPr>
          <w:rFonts w:ascii="Arial" w:eastAsia="Palatino Linotype" w:hAnsi="Arial" w:cs="Arial"/>
          <w:sz w:val="24"/>
          <w:szCs w:val="24"/>
          <w:lang w:val="pt-PT"/>
        </w:rPr>
        <w:t>0</w:t>
      </w:r>
      <w:r w:rsidRPr="00AA5524">
        <w:rPr>
          <w:rFonts w:ascii="Arial" w:eastAsia="Palatino Linotype" w:hAnsi="Arial" w:cs="Arial"/>
          <w:sz w:val="24"/>
          <w:szCs w:val="24"/>
          <w:lang w:val="pt-PT"/>
        </w:rPr>
        <w:t xml:space="preserve">ados à </w:t>
      </w:r>
      <w:r w:rsidRPr="00AA5524">
        <w:rPr>
          <w:rFonts w:ascii="Arial" w:eastAsia="Palatino Linotype" w:hAnsi="Arial" w:cs="Arial"/>
          <w:sz w:val="24"/>
          <w:szCs w:val="24"/>
          <w:lang w:val="fr-FR"/>
        </w:rPr>
        <w:t>popula</w:t>
      </w:r>
      <w:r w:rsidRPr="00AA5524">
        <w:rPr>
          <w:rFonts w:ascii="Arial" w:eastAsia="Palatino Linotype" w:hAnsi="Arial" w:cs="Arial"/>
          <w:sz w:val="24"/>
          <w:szCs w:val="24"/>
          <w:lang w:val="pt-PT"/>
        </w:rPr>
        <w:t>çã</w:t>
      </w:r>
      <w:r w:rsidRPr="00AA5524">
        <w:rPr>
          <w:rFonts w:ascii="Arial" w:eastAsia="Palatino Linotype" w:hAnsi="Arial" w:cs="Arial"/>
          <w:sz w:val="24"/>
          <w:szCs w:val="24"/>
          <w:lang w:val="it-IT"/>
        </w:rPr>
        <w:t xml:space="preserve">o. </w:t>
      </w:r>
    </w:p>
    <w:p w14:paraId="6A592FCF" w14:textId="19385499" w:rsidR="00DA33D4" w:rsidRDefault="00DA33D4" w:rsidP="00DA33D4">
      <w:pPr>
        <w:pStyle w:val="Corpo"/>
        <w:spacing w:after="240" w:line="276" w:lineRule="auto"/>
        <w:ind w:firstLine="709"/>
        <w:jc w:val="both"/>
        <w:rPr>
          <w:rFonts w:ascii="Arial" w:eastAsia="Palatino Linotype" w:hAnsi="Arial" w:cs="Arial"/>
          <w:sz w:val="24"/>
          <w:szCs w:val="24"/>
          <w:lang w:val="it-IT"/>
        </w:rPr>
      </w:pPr>
      <w:r>
        <w:rPr>
          <w:rFonts w:ascii="Arial" w:eastAsia="Palatino Linotype" w:hAnsi="Arial" w:cs="Arial"/>
          <w:sz w:val="24"/>
          <w:szCs w:val="24"/>
          <w:lang w:val="it-IT"/>
        </w:rPr>
        <w:t>Constantina, 22 de julho de 2024.</w:t>
      </w:r>
    </w:p>
    <w:p w14:paraId="4FEDE494" w14:textId="77777777" w:rsidR="00DA33D4" w:rsidRDefault="00DA33D4" w:rsidP="00DA33D4">
      <w:pPr>
        <w:pStyle w:val="Corpo"/>
        <w:spacing w:after="240" w:line="276" w:lineRule="auto"/>
        <w:ind w:firstLine="709"/>
        <w:jc w:val="both"/>
        <w:rPr>
          <w:rFonts w:ascii="Arial" w:eastAsia="Palatino Linotype" w:hAnsi="Arial" w:cs="Arial"/>
          <w:sz w:val="24"/>
          <w:szCs w:val="24"/>
          <w:lang w:val="it-IT"/>
        </w:rPr>
      </w:pPr>
    </w:p>
    <w:p w14:paraId="7A8C139A" w14:textId="77777777" w:rsidR="00DA33D4" w:rsidRPr="00AA5524" w:rsidRDefault="00DA33D4" w:rsidP="00DA33D4">
      <w:pPr>
        <w:pStyle w:val="Corpo"/>
        <w:spacing w:after="240" w:line="276" w:lineRule="auto"/>
        <w:ind w:firstLine="709"/>
        <w:jc w:val="both"/>
        <w:rPr>
          <w:rFonts w:ascii="Arial" w:eastAsia="Palatino Linotype" w:hAnsi="Arial" w:cs="Arial"/>
          <w:sz w:val="24"/>
          <w:szCs w:val="24"/>
        </w:rPr>
      </w:pPr>
    </w:p>
    <w:p w14:paraId="6AD9015D" w14:textId="77777777" w:rsidR="00DA33D4" w:rsidRDefault="00DA33D4" w:rsidP="00DA33D4">
      <w:pPr>
        <w:pStyle w:val="Corpo"/>
        <w:spacing w:line="276" w:lineRule="auto"/>
        <w:jc w:val="center"/>
        <w:rPr>
          <w:rFonts w:ascii="Arial" w:eastAsia="Palatino Linotype" w:hAnsi="Arial" w:cs="Arial"/>
          <w:b/>
          <w:bCs/>
          <w:sz w:val="24"/>
          <w:szCs w:val="24"/>
        </w:rPr>
      </w:pPr>
      <w:r>
        <w:rPr>
          <w:rFonts w:ascii="Arial" w:eastAsia="Palatino Linotype" w:hAnsi="Arial" w:cs="Arial"/>
          <w:b/>
          <w:bCs/>
          <w:sz w:val="24"/>
          <w:szCs w:val="24"/>
          <w:lang w:val="pt-PT"/>
        </w:rPr>
        <w:t xml:space="preserve">   </w:t>
      </w:r>
      <w:r w:rsidRPr="00AA5524">
        <w:rPr>
          <w:rFonts w:ascii="Arial" w:eastAsia="Palatino Linotype" w:hAnsi="Arial" w:cs="Arial"/>
          <w:b/>
          <w:bCs/>
          <w:sz w:val="24"/>
          <w:szCs w:val="24"/>
          <w:lang w:val="pt-PT"/>
        </w:rPr>
        <w:t>Angelo Guaresi</w:t>
      </w:r>
      <w:r w:rsidRPr="00AA5524">
        <w:rPr>
          <w:rFonts w:ascii="Arial" w:eastAsia="Palatino Linotype" w:hAnsi="Arial" w:cs="Arial"/>
          <w:b/>
          <w:bCs/>
          <w:sz w:val="24"/>
          <w:szCs w:val="24"/>
          <w:lang w:val="pt-PT"/>
        </w:rPr>
        <w:tab/>
      </w:r>
    </w:p>
    <w:p w14:paraId="221647E5" w14:textId="77777777" w:rsidR="00DA33D4" w:rsidRPr="00AA5524" w:rsidRDefault="00DA33D4" w:rsidP="00DA33D4">
      <w:pPr>
        <w:pStyle w:val="Corpo"/>
        <w:spacing w:line="276" w:lineRule="auto"/>
        <w:jc w:val="center"/>
        <w:rPr>
          <w:rFonts w:ascii="Arial" w:hAnsi="Arial" w:cs="Arial"/>
        </w:rPr>
      </w:pPr>
      <w:r>
        <w:rPr>
          <w:rFonts w:ascii="Arial" w:eastAsia="Palatino Linotype" w:hAnsi="Arial" w:cs="Arial"/>
          <w:b/>
          <w:bCs/>
          <w:sz w:val="24"/>
          <w:szCs w:val="24"/>
          <w:lang w:val="pt-PT"/>
        </w:rPr>
        <w:t>V</w:t>
      </w:r>
      <w:r w:rsidRPr="00AA5524">
        <w:rPr>
          <w:rFonts w:ascii="Arial" w:eastAsia="Palatino Linotype" w:hAnsi="Arial" w:cs="Arial"/>
          <w:b/>
          <w:bCs/>
          <w:sz w:val="24"/>
          <w:szCs w:val="24"/>
          <w:lang w:val="pt-PT"/>
        </w:rPr>
        <w:t>ereador</w:t>
      </w:r>
    </w:p>
    <w:p w14:paraId="5AEBC6D6" w14:textId="77777777" w:rsidR="00DA33D4" w:rsidRDefault="00DA33D4" w:rsidP="009D61B8">
      <w:pPr>
        <w:pStyle w:val="SemEspaamento"/>
        <w:jc w:val="both"/>
        <w:rPr>
          <w:rFonts w:ascii="Arial" w:hAnsi="Arial" w:cs="Arial"/>
          <w:szCs w:val="24"/>
        </w:rPr>
      </w:pPr>
    </w:p>
    <w:p w14:paraId="08C7EFF9" w14:textId="77777777" w:rsidR="00962645" w:rsidRPr="007740BA" w:rsidRDefault="00962645" w:rsidP="009D61B8">
      <w:pPr>
        <w:pStyle w:val="SemEspaamento"/>
        <w:jc w:val="both"/>
        <w:rPr>
          <w:rFonts w:ascii="Arial" w:hAnsi="Arial" w:cs="Arial"/>
          <w:szCs w:val="24"/>
        </w:rPr>
      </w:pPr>
    </w:p>
    <w:sectPr w:rsidR="00962645" w:rsidRPr="007740BA" w:rsidSect="00DA7660">
      <w:headerReference w:type="default" r:id="rId7"/>
      <w:footerReference w:type="default" r:id="rId8"/>
      <w:pgSz w:w="11907" w:h="16840" w:code="9"/>
      <w:pgMar w:top="2565" w:right="708" w:bottom="1871" w:left="70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0C9AF" w14:textId="77777777" w:rsidR="00D648F5" w:rsidRDefault="00D648F5">
      <w:r>
        <w:separator/>
      </w:r>
    </w:p>
  </w:endnote>
  <w:endnote w:type="continuationSeparator" w:id="0">
    <w:p w14:paraId="04F5FB2F" w14:textId="77777777" w:rsidR="00D648F5" w:rsidRDefault="00D6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5F5F" w14:textId="77777777" w:rsidR="001E5456" w:rsidRPr="00F57F3F" w:rsidRDefault="001E5456" w:rsidP="00F57F3F">
    <w:pPr>
      <w:pStyle w:val="Rodap"/>
      <w:pBdr>
        <w:bottom w:val="single" w:sz="12" w:space="1" w:color="auto"/>
      </w:pBdr>
      <w:jc w:val="center"/>
      <w:rPr>
        <w:rFonts w:ascii="Bookman Old Style" w:hAnsi="Bookman Old Style"/>
        <w:b/>
        <w:sz w:val="16"/>
        <w:szCs w:val="16"/>
      </w:rPr>
    </w:pPr>
  </w:p>
  <w:p w14:paraId="3460A172" w14:textId="77777777" w:rsidR="001E5456" w:rsidRPr="00B52087" w:rsidRDefault="00000000">
    <w:pPr>
      <w:pStyle w:val="Rodap"/>
      <w:jc w:val="center"/>
      <w:rPr>
        <w:rFonts w:ascii="Bookman Old Style" w:hAnsi="Bookman Old Style"/>
        <w:sz w:val="18"/>
        <w:szCs w:val="18"/>
      </w:rPr>
    </w:pPr>
    <w:r w:rsidRPr="00B52087">
      <w:rPr>
        <w:rFonts w:ascii="Bookman Old Style" w:hAnsi="Bookman Old Style"/>
        <w:sz w:val="18"/>
        <w:szCs w:val="18"/>
      </w:rPr>
      <w:t>Rua C</w:t>
    </w:r>
    <w:r>
      <w:rPr>
        <w:rFonts w:ascii="Bookman Old Style" w:hAnsi="Bookman Old Style"/>
        <w:sz w:val="18"/>
        <w:szCs w:val="18"/>
      </w:rPr>
      <w:t>antídio Rodrigues de Almeida, n</w:t>
    </w:r>
    <w:r w:rsidRPr="00B52087">
      <w:rPr>
        <w:rFonts w:ascii="Bookman Old Style" w:hAnsi="Bookman Old Style"/>
        <w:sz w:val="18"/>
        <w:szCs w:val="18"/>
      </w:rPr>
      <w:t>º</w:t>
    </w:r>
    <w:r>
      <w:rPr>
        <w:rFonts w:ascii="Bookman Old Style" w:hAnsi="Bookman Old Style"/>
        <w:sz w:val="18"/>
        <w:szCs w:val="18"/>
      </w:rPr>
      <w:t xml:space="preserve"> 232 -</w:t>
    </w:r>
    <w:r w:rsidRPr="00B52087">
      <w:rPr>
        <w:rFonts w:ascii="Bookman Old Style" w:hAnsi="Bookman Old Style"/>
        <w:sz w:val="18"/>
        <w:szCs w:val="18"/>
      </w:rPr>
      <w:t xml:space="preserve"> fone</w:t>
    </w:r>
    <w:r>
      <w:rPr>
        <w:rFonts w:ascii="Bookman Old Style" w:hAnsi="Bookman Old Style"/>
        <w:sz w:val="18"/>
        <w:szCs w:val="18"/>
      </w:rPr>
      <w:t xml:space="preserve">/whats: (54) 3363 </w:t>
    </w:r>
    <w:proofErr w:type="gramStart"/>
    <w:r w:rsidRPr="00B52087">
      <w:rPr>
        <w:rFonts w:ascii="Bookman Old Style" w:hAnsi="Bookman Old Style"/>
        <w:sz w:val="18"/>
        <w:szCs w:val="18"/>
      </w:rPr>
      <w:t>1418  -</w:t>
    </w:r>
    <w:proofErr w:type="gramEnd"/>
    <w:r w:rsidRPr="00B52087">
      <w:rPr>
        <w:rFonts w:ascii="Bookman Old Style" w:hAnsi="Bookman Old Style"/>
        <w:sz w:val="18"/>
        <w:szCs w:val="18"/>
      </w:rPr>
      <w:t xml:space="preserve">  CEP 99680-000</w:t>
    </w:r>
  </w:p>
  <w:p w14:paraId="7A1E5566" w14:textId="77777777" w:rsidR="001E5456" w:rsidRDefault="00000000">
    <w:pPr>
      <w:pStyle w:val="Rodap"/>
      <w:pBdr>
        <w:bottom w:val="single" w:sz="12" w:space="1" w:color="auto"/>
      </w:pBdr>
      <w:jc w:val="center"/>
      <w:rPr>
        <w:rFonts w:ascii="Bookman Old Style" w:hAnsi="Bookman Old Style"/>
        <w:sz w:val="18"/>
        <w:szCs w:val="18"/>
      </w:rPr>
    </w:pPr>
    <w:r w:rsidRPr="00B52087">
      <w:rPr>
        <w:rFonts w:ascii="Bookman Old Style" w:hAnsi="Bookman Old Style"/>
        <w:sz w:val="18"/>
        <w:szCs w:val="18"/>
      </w:rPr>
      <w:t xml:space="preserve">e-mail </w:t>
    </w:r>
    <w:hyperlink r:id="rId1" w:history="1">
      <w:r w:rsidRPr="00A13841">
        <w:rPr>
          <w:rStyle w:val="Hyperlink"/>
          <w:rFonts w:ascii="Bookman Old Style" w:hAnsi="Bookman Old Style"/>
          <w:sz w:val="18"/>
          <w:szCs w:val="18"/>
        </w:rPr>
        <w:t>camaraconstantina@gmail.com</w:t>
      </w:r>
    </w:hyperlink>
    <w:r w:rsidRPr="00B52087">
      <w:rPr>
        <w:rFonts w:ascii="Bookman Old Style" w:hAnsi="Bookman Old Style"/>
        <w:sz w:val="18"/>
        <w:szCs w:val="18"/>
      </w:rPr>
      <w:t xml:space="preserve">   </w:t>
    </w:r>
    <w:r>
      <w:rPr>
        <w:rFonts w:ascii="Bookman Old Style" w:hAnsi="Bookman Old Style"/>
        <w:sz w:val="18"/>
        <w:szCs w:val="18"/>
      </w:rPr>
      <w:t xml:space="preserve">site </w:t>
    </w:r>
    <w:hyperlink r:id="rId2" w:history="1">
      <w:r w:rsidRPr="00A13841">
        <w:rPr>
          <w:rStyle w:val="Hyperlink"/>
          <w:rFonts w:ascii="Bookman Old Style" w:hAnsi="Bookman Old Style"/>
          <w:sz w:val="18"/>
          <w:szCs w:val="18"/>
        </w:rPr>
        <w:t>www.constantina.rs.leg.br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77540" w14:textId="77777777" w:rsidR="00D648F5" w:rsidRDefault="00D648F5">
      <w:r>
        <w:separator/>
      </w:r>
    </w:p>
  </w:footnote>
  <w:footnote w:type="continuationSeparator" w:id="0">
    <w:p w14:paraId="7090AF85" w14:textId="77777777" w:rsidR="00D648F5" w:rsidRDefault="00D6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F316D" w14:textId="77777777" w:rsidR="001E5456" w:rsidRPr="00D16E4B" w:rsidRDefault="00000000" w:rsidP="00D16E4B">
    <w:pPr>
      <w:pStyle w:val="Cabealho"/>
      <w:pBdr>
        <w:bottom w:val="single" w:sz="12" w:space="1" w:color="auto"/>
      </w:pBdr>
      <w:rPr>
        <w:sz w:val="16"/>
        <w:szCs w:val="16"/>
      </w:rPr>
    </w:pPr>
    <w:r>
      <w:rPr>
        <w:noProof/>
      </w:rPr>
      <w:drawing>
        <wp:anchor distT="0" distB="0" distL="114300" distR="114300" simplePos="0" relativeHeight="251659264" behindDoc="0" locked="0" layoutInCell="1" allowOverlap="1" wp14:anchorId="553E6055" wp14:editId="550272F8">
          <wp:simplePos x="0" y="0"/>
          <wp:positionH relativeFrom="margin">
            <wp:posOffset>5623560</wp:posOffset>
          </wp:positionH>
          <wp:positionV relativeFrom="margin">
            <wp:posOffset>-1463675</wp:posOffset>
          </wp:positionV>
          <wp:extent cx="1199515" cy="1199515"/>
          <wp:effectExtent l="0" t="0" r="0"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1199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A0188FB" wp14:editId="07F0ECD0">
          <wp:simplePos x="0" y="0"/>
          <wp:positionH relativeFrom="margin">
            <wp:posOffset>-219075</wp:posOffset>
          </wp:positionH>
          <wp:positionV relativeFrom="margin">
            <wp:posOffset>-1352550</wp:posOffset>
          </wp:positionV>
          <wp:extent cx="1259840" cy="1190625"/>
          <wp:effectExtent l="0" t="0" r="0" b="0"/>
          <wp:wrapSquare wrapText="bothSides"/>
          <wp:docPr id="1" name="Imagem 1" descr="logo camara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 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82A12" w14:textId="77777777" w:rsidR="001E5456" w:rsidRPr="00D16E4B" w:rsidRDefault="001E5456">
    <w:pPr>
      <w:pStyle w:val="Cabealho"/>
      <w:jc w:val="center"/>
      <w:rPr>
        <w:sz w:val="56"/>
        <w:szCs w:val="56"/>
      </w:rPr>
    </w:pPr>
  </w:p>
  <w:p w14:paraId="7052B799" w14:textId="77777777" w:rsidR="001E5456" w:rsidRPr="00E8425E" w:rsidRDefault="00000000" w:rsidP="00D16E4B">
    <w:pPr>
      <w:pStyle w:val="Cabealho"/>
      <w:jc w:val="center"/>
      <w:rPr>
        <w:rFonts w:ascii="Arial Narrow" w:hAnsi="Arial Narrow"/>
        <w:b/>
        <w:sz w:val="28"/>
        <w:szCs w:val="28"/>
      </w:rPr>
    </w:pPr>
    <w:r w:rsidRPr="00E8425E">
      <w:rPr>
        <w:rFonts w:ascii="Arial Narrow" w:hAnsi="Arial Narrow"/>
        <w:b/>
        <w:sz w:val="28"/>
        <w:szCs w:val="28"/>
      </w:rPr>
      <w:t>ESTADO DO RIO GRANDE DO SUL</w:t>
    </w:r>
  </w:p>
  <w:p w14:paraId="305A583A" w14:textId="77777777" w:rsidR="001E5456" w:rsidRDefault="00000000" w:rsidP="00D16E4B">
    <w:pPr>
      <w:pStyle w:val="Cabealho"/>
      <w:pBdr>
        <w:bottom w:val="single" w:sz="12" w:space="1" w:color="auto"/>
      </w:pBdr>
      <w:jc w:val="center"/>
      <w:rPr>
        <w:rFonts w:ascii="Arial Narrow" w:hAnsi="Arial Narrow"/>
        <w:b/>
        <w:bCs/>
        <w:sz w:val="44"/>
        <w:szCs w:val="44"/>
      </w:rPr>
    </w:pPr>
    <w:r w:rsidRPr="00F57F3F">
      <w:rPr>
        <w:rFonts w:ascii="Arial Narrow" w:hAnsi="Arial Narrow"/>
        <w:b/>
        <w:bCs/>
        <w:sz w:val="44"/>
        <w:szCs w:val="44"/>
      </w:rPr>
      <w:t xml:space="preserve">CÂMARA MUNICIPAL DE </w:t>
    </w:r>
    <w:r>
      <w:rPr>
        <w:rFonts w:ascii="Arial Narrow" w:hAnsi="Arial Narrow"/>
        <w:b/>
        <w:bCs/>
        <w:sz w:val="44"/>
        <w:szCs w:val="44"/>
      </w:rPr>
      <w:t>CONSTANTINA</w:t>
    </w:r>
  </w:p>
  <w:p w14:paraId="14F7756D" w14:textId="77777777" w:rsidR="001E5456" w:rsidRDefault="001E5456" w:rsidP="00F57F3F">
    <w:pPr>
      <w:pStyle w:val="Cabealho"/>
      <w:pBdr>
        <w:bottom w:val="single" w:sz="12" w:space="1" w:color="auto"/>
      </w:pBdr>
      <w:rPr>
        <w:rFonts w:ascii="Arial Narrow" w:hAnsi="Arial Narrow"/>
        <w:b/>
        <w:bCs/>
        <w:sz w:val="16"/>
        <w:szCs w:val="16"/>
      </w:rPr>
    </w:pPr>
  </w:p>
  <w:p w14:paraId="74608D98" w14:textId="77777777" w:rsidR="001E5456" w:rsidRDefault="001E5456" w:rsidP="00F57F3F">
    <w:pPr>
      <w:pStyle w:val="Cabealho"/>
      <w:pBdr>
        <w:bottom w:val="single" w:sz="12" w:space="1" w:color="auto"/>
      </w:pBdr>
      <w:rPr>
        <w:rFonts w:ascii="Arial Narrow" w:hAnsi="Arial Narrow"/>
        <w:b/>
        <w:bCs/>
        <w:sz w:val="16"/>
        <w:szCs w:val="16"/>
      </w:rPr>
    </w:pPr>
  </w:p>
  <w:p w14:paraId="3724E67F" w14:textId="77777777" w:rsidR="001E5456" w:rsidRPr="00F57F3F" w:rsidRDefault="001E5456" w:rsidP="00F57F3F">
    <w:pPr>
      <w:pStyle w:val="Cabealho"/>
      <w:pBdr>
        <w:bottom w:val="single" w:sz="12" w:space="1" w:color="auto"/>
      </w:pBdr>
      <w:rPr>
        <w:rFonts w:ascii="Arial Narrow" w:hAnsi="Arial Narrow"/>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A2CCD"/>
    <w:multiLevelType w:val="hybridMultilevel"/>
    <w:tmpl w:val="08388A08"/>
    <w:lvl w:ilvl="0" w:tplc="2CE0D52E">
      <w:start w:val="1"/>
      <w:numFmt w:val="decimal"/>
      <w:lvlText w:val="%1)"/>
      <w:lvlJc w:val="left"/>
      <w:pPr>
        <w:ind w:left="2055" w:hanging="360"/>
      </w:pPr>
      <w:rPr>
        <w:rFonts w:hint="default"/>
        <w:b w:val="0"/>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num w:numId="1" w16cid:durableId="160152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60"/>
    <w:rsid w:val="00165503"/>
    <w:rsid w:val="001E5456"/>
    <w:rsid w:val="001E64B8"/>
    <w:rsid w:val="0020051A"/>
    <w:rsid w:val="00214FC5"/>
    <w:rsid w:val="004B5574"/>
    <w:rsid w:val="00570399"/>
    <w:rsid w:val="005D0EA8"/>
    <w:rsid w:val="007740BA"/>
    <w:rsid w:val="00962645"/>
    <w:rsid w:val="009D61B8"/>
    <w:rsid w:val="00B64FB1"/>
    <w:rsid w:val="00C63C15"/>
    <w:rsid w:val="00D15178"/>
    <w:rsid w:val="00D648F5"/>
    <w:rsid w:val="00DA33D4"/>
    <w:rsid w:val="00DA7660"/>
    <w:rsid w:val="00DE076D"/>
    <w:rsid w:val="00E24134"/>
    <w:rsid w:val="00F172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4575"/>
  <w15:chartTrackingRefBased/>
  <w15:docId w15:val="{AE5E56AF-94AC-4CDF-8077-19C09D65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60"/>
    <w:pPr>
      <w:spacing w:after="0" w:line="240" w:lineRule="auto"/>
    </w:pPr>
    <w:rPr>
      <w:rFonts w:ascii="Times New Roman" w:eastAsia="Times New Roman" w:hAnsi="Times New Roman" w:cs="Times New Roman"/>
      <w:kern w:val="0"/>
      <w:sz w:val="24"/>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A7660"/>
    <w:pPr>
      <w:tabs>
        <w:tab w:val="center" w:pos="4419"/>
        <w:tab w:val="right" w:pos="8838"/>
      </w:tabs>
    </w:pPr>
    <w:rPr>
      <w:szCs w:val="24"/>
    </w:rPr>
  </w:style>
  <w:style w:type="character" w:customStyle="1" w:styleId="CabealhoChar">
    <w:name w:val="Cabeçalho Char"/>
    <w:basedOn w:val="Fontepargpadro"/>
    <w:link w:val="Cabealho"/>
    <w:uiPriority w:val="99"/>
    <w:rsid w:val="00DA766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DA7660"/>
    <w:pPr>
      <w:tabs>
        <w:tab w:val="center" w:pos="4419"/>
        <w:tab w:val="right" w:pos="8838"/>
      </w:tabs>
    </w:pPr>
    <w:rPr>
      <w:szCs w:val="24"/>
    </w:rPr>
  </w:style>
  <w:style w:type="character" w:customStyle="1" w:styleId="RodapChar">
    <w:name w:val="Rodapé Char"/>
    <w:basedOn w:val="Fontepargpadro"/>
    <w:link w:val="Rodap"/>
    <w:uiPriority w:val="99"/>
    <w:rsid w:val="00DA7660"/>
    <w:rPr>
      <w:rFonts w:ascii="Times New Roman" w:eastAsia="Times New Roman" w:hAnsi="Times New Roman" w:cs="Times New Roman"/>
      <w:kern w:val="0"/>
      <w:sz w:val="24"/>
      <w:szCs w:val="24"/>
      <w:lang w:eastAsia="pt-BR"/>
      <w14:ligatures w14:val="none"/>
    </w:rPr>
  </w:style>
  <w:style w:type="character" w:styleId="Hyperlink">
    <w:name w:val="Hyperlink"/>
    <w:uiPriority w:val="99"/>
    <w:rsid w:val="00DA7660"/>
    <w:rPr>
      <w:color w:val="0000FF"/>
      <w:u w:val="single"/>
    </w:rPr>
  </w:style>
  <w:style w:type="paragraph" w:styleId="PargrafodaLista">
    <w:name w:val="List Paragraph"/>
    <w:basedOn w:val="Normal"/>
    <w:uiPriority w:val="34"/>
    <w:qFormat/>
    <w:rsid w:val="00DA7660"/>
    <w:pPr>
      <w:ind w:left="720"/>
      <w:contextualSpacing/>
    </w:pPr>
  </w:style>
  <w:style w:type="paragraph" w:styleId="NormalWeb">
    <w:name w:val="Normal (Web)"/>
    <w:basedOn w:val="Normal"/>
    <w:uiPriority w:val="99"/>
    <w:semiHidden/>
    <w:unhideWhenUsed/>
    <w:rsid w:val="00DA7660"/>
    <w:pPr>
      <w:spacing w:before="100" w:beforeAutospacing="1" w:after="100" w:afterAutospacing="1"/>
    </w:pPr>
    <w:rPr>
      <w:szCs w:val="24"/>
    </w:rPr>
  </w:style>
  <w:style w:type="paragraph" w:styleId="SemEspaamento">
    <w:name w:val="No Spacing"/>
    <w:uiPriority w:val="1"/>
    <w:qFormat/>
    <w:rsid w:val="00DA7660"/>
    <w:pPr>
      <w:spacing w:after="0" w:line="240" w:lineRule="auto"/>
    </w:pPr>
    <w:rPr>
      <w:rFonts w:ascii="Times New Roman" w:eastAsia="Times New Roman" w:hAnsi="Times New Roman" w:cs="Times New Roman"/>
      <w:kern w:val="0"/>
      <w:sz w:val="24"/>
      <w:szCs w:val="20"/>
      <w:lang w:eastAsia="pt-BR"/>
      <w14:ligatures w14:val="none"/>
    </w:rPr>
  </w:style>
  <w:style w:type="character" w:styleId="Forte">
    <w:name w:val="Strong"/>
    <w:basedOn w:val="Fontepargpadro"/>
    <w:uiPriority w:val="22"/>
    <w:qFormat/>
    <w:rsid w:val="00165503"/>
    <w:rPr>
      <w:b/>
      <w:bCs/>
    </w:rPr>
  </w:style>
  <w:style w:type="paragraph" w:customStyle="1" w:styleId="Corpo">
    <w:name w:val="Corpo"/>
    <w:rsid w:val="00DA33D4"/>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de-DE" w:eastAsia="pt-B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58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nstantina.rs.leg.br" TargetMode="External"/><Relationship Id="rId1" Type="http://schemas.openxmlformats.org/officeDocument/2006/relationships/hyperlink" Target="mailto:camaraconstantin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1130</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2</cp:revision>
  <dcterms:created xsi:type="dcterms:W3CDTF">2024-07-22T12:10:00Z</dcterms:created>
  <dcterms:modified xsi:type="dcterms:W3CDTF">2024-07-22T12:10:00Z</dcterms:modified>
</cp:coreProperties>
</file>