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F7" w:rsidRPr="00200D23" w:rsidRDefault="006A15D1" w:rsidP="00886AF7">
      <w:pPr>
        <w:spacing w:line="24" w:lineRule="atLeast"/>
        <w:jc w:val="center"/>
        <w:rPr>
          <w:rFonts w:ascii="Bookman Old Style" w:hAnsi="Bookman Old Style"/>
          <w:b/>
          <w:bCs/>
        </w:rPr>
      </w:pPr>
      <w:r w:rsidRPr="00200D23">
        <w:rPr>
          <w:rFonts w:ascii="Bookman Old Style" w:hAnsi="Bookman Old Style"/>
          <w:b/>
          <w:bCs/>
        </w:rPr>
        <w:t xml:space="preserve">PROJETO DE LEI Nº. </w:t>
      </w:r>
      <w:r w:rsidR="00496C7B" w:rsidRPr="00200D23">
        <w:rPr>
          <w:rFonts w:ascii="Bookman Old Style" w:hAnsi="Bookman Old Style"/>
          <w:b/>
          <w:bCs/>
        </w:rPr>
        <w:t>10</w:t>
      </w:r>
      <w:r w:rsidR="00200D23" w:rsidRPr="00200D23">
        <w:rPr>
          <w:rFonts w:ascii="Bookman Old Style" w:hAnsi="Bookman Old Style"/>
          <w:b/>
          <w:bCs/>
        </w:rPr>
        <w:t>4</w:t>
      </w:r>
      <w:r w:rsidR="00886AF7" w:rsidRPr="00200D23">
        <w:rPr>
          <w:rFonts w:ascii="Bookman Old Style" w:hAnsi="Bookman Old Style"/>
          <w:b/>
          <w:bCs/>
        </w:rPr>
        <w:t xml:space="preserve">, DE </w:t>
      </w:r>
      <w:r w:rsidR="00200D23" w:rsidRPr="00200D23">
        <w:rPr>
          <w:rFonts w:ascii="Bookman Old Style" w:hAnsi="Bookman Old Style"/>
          <w:b/>
          <w:bCs/>
        </w:rPr>
        <w:t>21</w:t>
      </w:r>
      <w:r w:rsidR="00886AF7" w:rsidRPr="00200D23">
        <w:rPr>
          <w:rFonts w:ascii="Bookman Old Style" w:hAnsi="Bookman Old Style"/>
          <w:b/>
          <w:bCs/>
        </w:rPr>
        <w:t xml:space="preserve"> DE </w:t>
      </w:r>
      <w:r w:rsidR="00496C7B" w:rsidRPr="00200D23">
        <w:rPr>
          <w:rFonts w:ascii="Bookman Old Style" w:hAnsi="Bookman Old Style"/>
          <w:b/>
          <w:bCs/>
        </w:rPr>
        <w:t>DEZEMBRO</w:t>
      </w:r>
      <w:r w:rsidR="00886AF7" w:rsidRPr="00200D23">
        <w:rPr>
          <w:rFonts w:ascii="Bookman Old Style" w:hAnsi="Bookman Old Style"/>
          <w:b/>
          <w:bCs/>
        </w:rPr>
        <w:t xml:space="preserve"> DE 201</w:t>
      </w:r>
      <w:r w:rsidRPr="00200D23">
        <w:rPr>
          <w:rFonts w:ascii="Bookman Old Style" w:hAnsi="Bookman Old Style"/>
          <w:b/>
          <w:bCs/>
        </w:rPr>
        <w:t>5</w:t>
      </w:r>
      <w:r w:rsidR="00496C7B" w:rsidRPr="00200D23">
        <w:rPr>
          <w:rFonts w:ascii="Bookman Old Style" w:hAnsi="Bookman Old Style"/>
          <w:b/>
          <w:bCs/>
        </w:rPr>
        <w:t>.</w:t>
      </w:r>
    </w:p>
    <w:p w:rsidR="00886AF7" w:rsidRPr="00200D23" w:rsidRDefault="00886AF7" w:rsidP="00886AF7">
      <w:pPr>
        <w:tabs>
          <w:tab w:val="left" w:pos="142"/>
        </w:tabs>
        <w:spacing w:line="360" w:lineRule="auto"/>
        <w:jc w:val="both"/>
        <w:rPr>
          <w:rFonts w:ascii="Bookman Old Style" w:hAnsi="Bookman Old Style"/>
        </w:rPr>
      </w:pPr>
    </w:p>
    <w:p w:rsidR="00886AF7" w:rsidRPr="00200D23" w:rsidRDefault="00886AF7" w:rsidP="00886AF7">
      <w:pPr>
        <w:tabs>
          <w:tab w:val="left" w:pos="142"/>
        </w:tabs>
        <w:spacing w:line="360" w:lineRule="auto"/>
        <w:jc w:val="both"/>
        <w:rPr>
          <w:rFonts w:ascii="Bookman Old Style" w:hAnsi="Bookman Old Style"/>
        </w:rPr>
      </w:pPr>
    </w:p>
    <w:p w:rsidR="00200D23" w:rsidRPr="00200D23" w:rsidRDefault="00200D23" w:rsidP="00200D23">
      <w:pPr>
        <w:pStyle w:val="Commarcadores"/>
        <w:numPr>
          <w:ilvl w:val="0"/>
          <w:numId w:val="0"/>
        </w:numPr>
        <w:tabs>
          <w:tab w:val="left" w:pos="708"/>
        </w:tabs>
        <w:ind w:left="3969"/>
        <w:jc w:val="both"/>
        <w:rPr>
          <w:rFonts w:ascii="Bookman Old Style" w:hAnsi="Bookman Old Style" w:cs="Tahoma"/>
          <w:b/>
          <w:szCs w:val="24"/>
        </w:rPr>
      </w:pPr>
      <w:r w:rsidRPr="00200D23">
        <w:rPr>
          <w:rFonts w:ascii="Bookman Old Style" w:hAnsi="Bookman Old Style" w:cs="Tahoma"/>
          <w:b/>
          <w:szCs w:val="24"/>
        </w:rPr>
        <w:t xml:space="preserve">Insere o art. 107-A, na Lei Municipal 1.790/02, que trata sobre Licença para assistência </w:t>
      </w:r>
      <w:proofErr w:type="gramStart"/>
      <w:r w:rsidRPr="00200D23">
        <w:rPr>
          <w:rFonts w:ascii="Bookman Old Style" w:hAnsi="Bookman Old Style" w:cs="Tahoma"/>
          <w:b/>
          <w:szCs w:val="24"/>
        </w:rPr>
        <w:t>a Filho</w:t>
      </w:r>
      <w:proofErr w:type="gramEnd"/>
      <w:r w:rsidRPr="00200D23">
        <w:rPr>
          <w:rFonts w:ascii="Bookman Old Style" w:hAnsi="Bookman Old Style" w:cs="Tahoma"/>
          <w:b/>
          <w:szCs w:val="24"/>
        </w:rPr>
        <w:t xml:space="preserve"> Portador de Necessidades Especiais.</w:t>
      </w:r>
    </w:p>
    <w:p w:rsidR="00200D23" w:rsidRDefault="00200D23" w:rsidP="00200D23">
      <w:pPr>
        <w:spacing w:line="360" w:lineRule="auto"/>
        <w:jc w:val="both"/>
        <w:rPr>
          <w:rFonts w:ascii="Bookman Old Style" w:hAnsi="Bookman Old Style" w:cs="Tahoma"/>
        </w:rPr>
      </w:pPr>
    </w:p>
    <w:p w:rsidR="00200D23" w:rsidRPr="00200D23" w:rsidRDefault="00200D23" w:rsidP="00200D23">
      <w:pPr>
        <w:spacing w:line="360" w:lineRule="auto"/>
        <w:jc w:val="both"/>
        <w:rPr>
          <w:rFonts w:ascii="Bookman Old Style" w:hAnsi="Bookman Old Style" w:cs="Tahoma"/>
        </w:rPr>
      </w:pPr>
    </w:p>
    <w:p w:rsidR="00200D23" w:rsidRDefault="00200D23" w:rsidP="00200D23">
      <w:pPr>
        <w:spacing w:line="360" w:lineRule="auto"/>
        <w:jc w:val="both"/>
        <w:rPr>
          <w:rFonts w:ascii="Bookman Old Style" w:hAnsi="Bookman Old Style" w:cs="Tahoma"/>
        </w:rPr>
      </w:pPr>
      <w:r w:rsidRPr="00200D23">
        <w:rPr>
          <w:rFonts w:ascii="Bookman Old Style" w:hAnsi="Bookman Old Style" w:cs="Tahoma"/>
        </w:rPr>
        <w:tab/>
      </w:r>
      <w:r w:rsidRPr="00200D23">
        <w:rPr>
          <w:rFonts w:ascii="Bookman Old Style" w:hAnsi="Bookman Old Style" w:cs="Tahoma"/>
          <w:b/>
        </w:rPr>
        <w:t>Art. 1º</w:t>
      </w:r>
      <w:r w:rsidRPr="00200D23">
        <w:rPr>
          <w:rFonts w:ascii="Bookman Old Style" w:hAnsi="Bookman Old Style" w:cs="Tahoma"/>
          <w:b/>
        </w:rPr>
        <w:t>.</w:t>
      </w:r>
      <w:r w:rsidRPr="00200D23">
        <w:rPr>
          <w:rFonts w:ascii="Bookman Old Style" w:hAnsi="Bookman Old Style" w:cs="Tahoma"/>
        </w:rPr>
        <w:t xml:space="preserve"> </w:t>
      </w:r>
      <w:r w:rsidRPr="00200D23">
        <w:rPr>
          <w:rFonts w:ascii="Bookman Old Style" w:hAnsi="Bookman Old Style" w:cs="Tahoma"/>
        </w:rPr>
        <w:t>Insere o art. 107-A na Lei Municipal nº 1.790/2002, que passa a ter a seguinte redação:</w:t>
      </w:r>
    </w:p>
    <w:p w:rsidR="00200D23" w:rsidRPr="00200D23" w:rsidRDefault="00200D23" w:rsidP="00200D23">
      <w:pPr>
        <w:jc w:val="both"/>
        <w:rPr>
          <w:rFonts w:ascii="Bookman Old Style" w:hAnsi="Bookman Old Style" w:cs="Tahoma"/>
        </w:rPr>
      </w:pPr>
    </w:p>
    <w:p w:rsidR="00200D23" w:rsidRDefault="00200D23" w:rsidP="00200D23">
      <w:pPr>
        <w:pStyle w:val="NormalWeb"/>
        <w:spacing w:before="0" w:beforeAutospacing="0" w:after="0" w:afterAutospacing="0"/>
        <w:ind w:left="567" w:right="567"/>
        <w:jc w:val="both"/>
        <w:rPr>
          <w:rFonts w:ascii="Bookman Old Style" w:hAnsi="Bookman Old Style" w:cs="Tahoma"/>
        </w:rPr>
      </w:pPr>
      <w:r w:rsidRPr="00200D23">
        <w:rPr>
          <w:rFonts w:ascii="Bookman Old Style" w:hAnsi="Bookman Old Style" w:cs="Tahoma"/>
        </w:rPr>
        <w:tab/>
      </w:r>
      <w:proofErr w:type="gramStart"/>
      <w:r w:rsidRPr="00200D23">
        <w:rPr>
          <w:rFonts w:ascii="Bookman Old Style" w:hAnsi="Bookman Old Style" w:cs="Tahoma"/>
        </w:rPr>
        <w:t>“Da assistência a filho portador de necessidades especiais</w:t>
      </w:r>
    </w:p>
    <w:p w:rsidR="00200D23" w:rsidRPr="00200D23" w:rsidRDefault="00200D23" w:rsidP="00200D23">
      <w:pPr>
        <w:pStyle w:val="NormalWeb"/>
        <w:spacing w:before="0" w:beforeAutospacing="0" w:after="0" w:afterAutospacing="0"/>
        <w:ind w:left="567" w:right="567"/>
        <w:jc w:val="both"/>
        <w:rPr>
          <w:rFonts w:ascii="Bookman Old Style" w:hAnsi="Bookman Old Style" w:cs="Tahoma"/>
        </w:rPr>
      </w:pPr>
      <w:proofErr w:type="gramEnd"/>
    </w:p>
    <w:p w:rsidR="00200D23" w:rsidRDefault="00200D23" w:rsidP="00200D23">
      <w:pPr>
        <w:pStyle w:val="NormalWeb"/>
        <w:spacing w:before="0" w:beforeAutospacing="0" w:after="0" w:afterAutospacing="0"/>
        <w:ind w:left="567" w:right="567"/>
        <w:jc w:val="both"/>
        <w:rPr>
          <w:rFonts w:ascii="Bookman Old Style" w:hAnsi="Bookman Old Style" w:cs="Tahoma"/>
        </w:rPr>
      </w:pPr>
      <w:r w:rsidRPr="00200D23">
        <w:rPr>
          <w:rFonts w:ascii="Bookman Old Style" w:hAnsi="Bookman Old Style" w:cs="Tahoma"/>
        </w:rPr>
        <w:tab/>
      </w:r>
      <w:proofErr w:type="gramStart"/>
      <w:r w:rsidRPr="00200D23">
        <w:rPr>
          <w:rFonts w:ascii="Bookman Old Style" w:hAnsi="Bookman Old Style" w:cs="Tahoma"/>
        </w:rPr>
        <w:t>Art. 107</w:t>
      </w:r>
      <w:r>
        <w:rPr>
          <w:rFonts w:ascii="Bookman Old Style" w:hAnsi="Bookman Old Style" w:cs="Tahoma"/>
        </w:rPr>
        <w:t>-</w:t>
      </w:r>
      <w:r w:rsidRPr="00200D23">
        <w:rPr>
          <w:rFonts w:ascii="Bookman Old Style" w:hAnsi="Bookman Old Style" w:cs="Tahoma"/>
        </w:rPr>
        <w:t>A</w:t>
      </w:r>
      <w:r>
        <w:rPr>
          <w:rFonts w:ascii="Bookman Old Style" w:hAnsi="Bookman Old Style" w:cs="Tahoma"/>
        </w:rPr>
        <w:t>.</w:t>
      </w:r>
      <w:r w:rsidRPr="00200D23">
        <w:rPr>
          <w:rFonts w:ascii="Bookman Old Style" w:hAnsi="Bookman Old Style" w:cs="Tahoma"/>
        </w:rPr>
        <w:t xml:space="preserve"> O servidor, pai, mãe ou responsável por portador de necessidades especiais, físico ou mental, em tratamento, fica autorizado a se afastar do exercício do cargo, quando necessário, por período de até 50% (</w:t>
      </w:r>
      <w:r w:rsidRPr="00200D23">
        <w:rPr>
          <w:rFonts w:ascii="Bookman Old Style" w:hAnsi="Bookman Old Style" w:cs="Tahoma"/>
        </w:rPr>
        <w:t>cinquenta</w:t>
      </w:r>
      <w:r w:rsidRPr="00200D23">
        <w:rPr>
          <w:rFonts w:ascii="Bookman Old Style" w:hAnsi="Bookman Old Style" w:cs="Tahoma"/>
        </w:rPr>
        <w:t xml:space="preserve"> por cento) de sua carga horária no</w:t>
      </w:r>
      <w:r>
        <w:rPr>
          <w:rFonts w:ascii="Bookman Old Style" w:hAnsi="Bookman Old Style" w:cs="Tahoma"/>
        </w:rPr>
        <w:t>rmal cotidiana, na forma da lei</w:t>
      </w:r>
      <w:r w:rsidRPr="00200D23">
        <w:rPr>
          <w:rFonts w:ascii="Bookman Old Style" w:hAnsi="Bookman Old Style" w:cs="Tahoma"/>
        </w:rPr>
        <w:t>”</w:t>
      </w:r>
      <w:proofErr w:type="gramEnd"/>
      <w:r w:rsidRPr="00200D23">
        <w:rPr>
          <w:rFonts w:ascii="Bookman Old Style" w:hAnsi="Bookman Old Style" w:cs="Tahoma"/>
        </w:rPr>
        <w:t>.</w:t>
      </w:r>
    </w:p>
    <w:p w:rsidR="00200D23" w:rsidRDefault="00200D23" w:rsidP="00200D23">
      <w:pPr>
        <w:pStyle w:val="NormalWeb"/>
        <w:spacing w:before="0" w:beforeAutospacing="0" w:after="0" w:afterAutospacing="0"/>
        <w:ind w:left="567" w:right="567"/>
        <w:jc w:val="both"/>
        <w:rPr>
          <w:rFonts w:ascii="Bookman Old Style" w:hAnsi="Bookman Old Style" w:cs="Tahoma"/>
        </w:rPr>
      </w:pPr>
    </w:p>
    <w:p w:rsidR="00200D23" w:rsidRPr="00200D23" w:rsidRDefault="00200D23" w:rsidP="00200D23">
      <w:pPr>
        <w:spacing w:line="360" w:lineRule="auto"/>
        <w:jc w:val="both"/>
        <w:rPr>
          <w:rFonts w:ascii="Bookman Old Style" w:hAnsi="Bookman Old Style" w:cs="Tahoma"/>
        </w:rPr>
      </w:pPr>
      <w:r w:rsidRPr="00200D23">
        <w:rPr>
          <w:rFonts w:ascii="Bookman Old Style" w:hAnsi="Bookman Old Style" w:cs="Tahoma"/>
        </w:rPr>
        <w:tab/>
      </w:r>
      <w:r w:rsidRPr="00200D23">
        <w:rPr>
          <w:rFonts w:ascii="Bookman Old Style" w:hAnsi="Bookman Old Style" w:cs="Tahoma"/>
          <w:b/>
        </w:rPr>
        <w:t>Art. 2º</w:t>
      </w:r>
      <w:r w:rsidRPr="00200D23">
        <w:rPr>
          <w:rFonts w:ascii="Bookman Old Style" w:hAnsi="Bookman Old Style" w:cs="Tahoma"/>
          <w:b/>
        </w:rPr>
        <w:t>.</w:t>
      </w:r>
      <w:r w:rsidRPr="00200D23">
        <w:rPr>
          <w:rFonts w:ascii="Bookman Old Style" w:hAnsi="Bookman Old Style" w:cs="Tahoma"/>
        </w:rPr>
        <w:t xml:space="preserve"> </w:t>
      </w:r>
      <w:r w:rsidRPr="00200D23">
        <w:rPr>
          <w:rFonts w:ascii="Bookman Old Style" w:hAnsi="Bookman Old Style" w:cs="Tahoma"/>
        </w:rPr>
        <w:t>A presente lei entra em vigor na data de sua publicação.</w:t>
      </w:r>
    </w:p>
    <w:p w:rsidR="00200D23" w:rsidRPr="00200D23" w:rsidRDefault="00200D23" w:rsidP="00200D23">
      <w:pPr>
        <w:spacing w:line="360" w:lineRule="auto"/>
        <w:jc w:val="both"/>
        <w:rPr>
          <w:rFonts w:ascii="Bookman Old Style" w:hAnsi="Bookman Old Style" w:cs="Tahoma"/>
        </w:rPr>
      </w:pPr>
    </w:p>
    <w:p w:rsidR="00200D23" w:rsidRPr="00200D23" w:rsidRDefault="00200D23" w:rsidP="00200D23">
      <w:pPr>
        <w:spacing w:line="360" w:lineRule="auto"/>
        <w:jc w:val="both"/>
        <w:rPr>
          <w:rFonts w:ascii="Bookman Old Style" w:hAnsi="Bookman Old Style" w:cs="Tahoma"/>
        </w:rPr>
      </w:pPr>
      <w:r w:rsidRPr="00200D23">
        <w:rPr>
          <w:rFonts w:ascii="Bookman Old Style" w:hAnsi="Bookman Old Style" w:cs="Tahoma"/>
        </w:rPr>
        <w:tab/>
      </w:r>
      <w:r w:rsidRPr="00200D23">
        <w:rPr>
          <w:rFonts w:ascii="Bookman Old Style" w:hAnsi="Bookman Old Style" w:cs="Tahoma"/>
          <w:b/>
        </w:rPr>
        <w:t>Ar. 3º</w:t>
      </w:r>
      <w:r w:rsidRPr="00200D23">
        <w:rPr>
          <w:rFonts w:ascii="Bookman Old Style" w:hAnsi="Bookman Old Style" w:cs="Tahoma"/>
          <w:b/>
        </w:rPr>
        <w:t>.</w:t>
      </w:r>
      <w:r>
        <w:rPr>
          <w:rFonts w:ascii="Bookman Old Style" w:hAnsi="Bookman Old Style" w:cs="Tahoma"/>
        </w:rPr>
        <w:t xml:space="preserve"> </w:t>
      </w:r>
      <w:r w:rsidRPr="00200D23">
        <w:rPr>
          <w:rFonts w:ascii="Bookman Old Style" w:hAnsi="Bookman Old Style" w:cs="Tahoma"/>
        </w:rPr>
        <w:t>Revogam-se as disposições em contrário.</w:t>
      </w:r>
    </w:p>
    <w:p w:rsidR="00886AF7" w:rsidRPr="00200D23" w:rsidRDefault="00886AF7" w:rsidP="00886AF7">
      <w:pPr>
        <w:ind w:right="20" w:firstLine="709"/>
        <w:jc w:val="both"/>
        <w:rPr>
          <w:rFonts w:ascii="Bookman Old Style" w:hAnsi="Bookman Old Style"/>
          <w:b/>
        </w:rPr>
      </w:pPr>
    </w:p>
    <w:p w:rsidR="00886AF7" w:rsidRPr="00200D23" w:rsidRDefault="00886AF7" w:rsidP="00886AF7">
      <w:pPr>
        <w:ind w:right="20" w:firstLine="709"/>
        <w:jc w:val="both"/>
        <w:rPr>
          <w:rFonts w:ascii="Bookman Old Style" w:hAnsi="Bookman Old Style"/>
          <w:b/>
        </w:rPr>
      </w:pPr>
    </w:p>
    <w:p w:rsidR="00886AF7" w:rsidRPr="00200D23" w:rsidRDefault="00886AF7" w:rsidP="00886AF7">
      <w:pPr>
        <w:ind w:right="20" w:firstLine="709"/>
        <w:jc w:val="both"/>
        <w:rPr>
          <w:rFonts w:ascii="Bookman Old Style" w:hAnsi="Bookman Old Style"/>
        </w:rPr>
      </w:pPr>
      <w:r w:rsidRPr="00200D23">
        <w:rPr>
          <w:rFonts w:ascii="Bookman Old Style" w:hAnsi="Bookman Old Style"/>
          <w:b/>
        </w:rPr>
        <w:t>Registre-se;</w:t>
      </w:r>
      <w:r w:rsidRPr="00200D23">
        <w:rPr>
          <w:rFonts w:ascii="Bookman Old Style" w:hAnsi="Bookman Old Style"/>
          <w:b/>
        </w:rPr>
        <w:tab/>
      </w:r>
    </w:p>
    <w:p w:rsidR="00886AF7" w:rsidRPr="00200D23" w:rsidRDefault="00886AF7" w:rsidP="00886AF7">
      <w:pPr>
        <w:ind w:right="20" w:firstLine="709"/>
        <w:jc w:val="both"/>
        <w:rPr>
          <w:rFonts w:ascii="Bookman Old Style" w:hAnsi="Bookman Old Style"/>
          <w:b/>
        </w:rPr>
      </w:pPr>
      <w:r w:rsidRPr="00200D23">
        <w:rPr>
          <w:rFonts w:ascii="Bookman Old Style" w:hAnsi="Bookman Old Style"/>
          <w:b/>
        </w:rPr>
        <w:t>Publique-se.</w:t>
      </w:r>
    </w:p>
    <w:p w:rsidR="00886AF7" w:rsidRPr="00200D23" w:rsidRDefault="00886AF7" w:rsidP="00886AF7">
      <w:pPr>
        <w:ind w:right="20" w:firstLine="709"/>
        <w:jc w:val="both"/>
        <w:rPr>
          <w:rFonts w:ascii="Bookman Old Style" w:hAnsi="Bookman Old Style"/>
          <w:b/>
        </w:rPr>
      </w:pPr>
    </w:p>
    <w:p w:rsidR="00886AF7" w:rsidRPr="00200D23" w:rsidRDefault="00886AF7" w:rsidP="00886AF7">
      <w:pPr>
        <w:ind w:right="20" w:firstLine="709"/>
        <w:jc w:val="both"/>
        <w:rPr>
          <w:rFonts w:ascii="Bookman Old Style" w:hAnsi="Bookman Old Style"/>
        </w:rPr>
      </w:pPr>
    </w:p>
    <w:p w:rsidR="00886AF7" w:rsidRPr="00200D23" w:rsidRDefault="00886AF7" w:rsidP="00886AF7">
      <w:pPr>
        <w:ind w:firstLine="709"/>
        <w:jc w:val="both"/>
        <w:rPr>
          <w:rFonts w:ascii="Bookman Old Style" w:hAnsi="Bookman Old Style"/>
        </w:rPr>
      </w:pPr>
      <w:r w:rsidRPr="00200D23">
        <w:rPr>
          <w:rFonts w:ascii="Bookman Old Style" w:hAnsi="Bookman Old Style"/>
        </w:rPr>
        <w:t xml:space="preserve">Gabinete do Prefeito Municipal de Constantina, em </w:t>
      </w:r>
      <w:r w:rsidR="00200D23">
        <w:rPr>
          <w:rFonts w:ascii="Bookman Old Style" w:hAnsi="Bookman Old Style"/>
        </w:rPr>
        <w:t>21</w:t>
      </w:r>
      <w:r w:rsidRPr="00200D23">
        <w:rPr>
          <w:rFonts w:ascii="Bookman Old Style" w:hAnsi="Bookman Old Style"/>
        </w:rPr>
        <w:t xml:space="preserve"> de </w:t>
      </w:r>
      <w:r w:rsidR="00496C7B" w:rsidRPr="00200D23">
        <w:rPr>
          <w:rFonts w:ascii="Bookman Old Style" w:hAnsi="Bookman Old Style"/>
        </w:rPr>
        <w:t>dezembro</w:t>
      </w:r>
      <w:r w:rsidR="006A15D1" w:rsidRPr="00200D23">
        <w:rPr>
          <w:rFonts w:ascii="Bookman Old Style" w:hAnsi="Bookman Old Style"/>
        </w:rPr>
        <w:t xml:space="preserve"> </w:t>
      </w:r>
      <w:r w:rsidRPr="00200D23">
        <w:rPr>
          <w:rFonts w:ascii="Bookman Old Style" w:hAnsi="Bookman Old Style"/>
        </w:rPr>
        <w:t>de 201</w:t>
      </w:r>
      <w:r w:rsidR="006A15D1" w:rsidRPr="00200D23">
        <w:rPr>
          <w:rFonts w:ascii="Bookman Old Style" w:hAnsi="Bookman Old Style"/>
        </w:rPr>
        <w:t>5</w:t>
      </w:r>
      <w:r w:rsidRPr="00200D23">
        <w:rPr>
          <w:rFonts w:ascii="Bookman Old Style" w:hAnsi="Bookman Old Style"/>
        </w:rPr>
        <w:t xml:space="preserve">. </w:t>
      </w:r>
    </w:p>
    <w:p w:rsidR="00886AF7" w:rsidRPr="00200D23" w:rsidRDefault="00886AF7" w:rsidP="00886AF7">
      <w:pPr>
        <w:tabs>
          <w:tab w:val="left" w:pos="6825"/>
        </w:tabs>
        <w:ind w:firstLine="709"/>
        <w:jc w:val="both"/>
        <w:rPr>
          <w:rFonts w:ascii="Bookman Old Style" w:hAnsi="Bookman Old Style"/>
        </w:rPr>
      </w:pPr>
      <w:r w:rsidRPr="00200D23">
        <w:rPr>
          <w:rFonts w:ascii="Bookman Old Style" w:hAnsi="Bookman Old Style"/>
        </w:rPr>
        <w:tab/>
      </w:r>
    </w:p>
    <w:p w:rsidR="00886AF7" w:rsidRPr="00200D23" w:rsidRDefault="00886AF7" w:rsidP="00886AF7">
      <w:pPr>
        <w:tabs>
          <w:tab w:val="left" w:pos="6825"/>
        </w:tabs>
        <w:ind w:firstLine="709"/>
        <w:jc w:val="both"/>
        <w:rPr>
          <w:rFonts w:ascii="Bookman Old Style" w:hAnsi="Bookman Old Style"/>
        </w:rPr>
      </w:pPr>
    </w:p>
    <w:p w:rsidR="00886AF7" w:rsidRPr="00200D23" w:rsidRDefault="00886AF7" w:rsidP="00886AF7">
      <w:pPr>
        <w:jc w:val="both"/>
        <w:rPr>
          <w:rFonts w:ascii="Bookman Old Style" w:hAnsi="Bookman Old Style"/>
        </w:rPr>
      </w:pPr>
    </w:p>
    <w:p w:rsidR="00886AF7" w:rsidRPr="00200D23" w:rsidRDefault="00886AF7" w:rsidP="00886AF7">
      <w:pPr>
        <w:jc w:val="both"/>
        <w:rPr>
          <w:rFonts w:ascii="Bookman Old Style" w:hAnsi="Bookman Old Style"/>
        </w:rPr>
      </w:pPr>
    </w:p>
    <w:p w:rsidR="00886AF7" w:rsidRPr="00200D23" w:rsidRDefault="00886AF7" w:rsidP="00886AF7">
      <w:pPr>
        <w:jc w:val="center"/>
        <w:rPr>
          <w:rFonts w:ascii="Bookman Old Style" w:hAnsi="Bookman Old Style"/>
          <w:b/>
        </w:rPr>
      </w:pPr>
      <w:r w:rsidRPr="00200D23">
        <w:rPr>
          <w:rFonts w:ascii="Bookman Old Style" w:hAnsi="Bookman Old Style"/>
          <w:b/>
        </w:rPr>
        <w:t>Leomar José Behm</w:t>
      </w:r>
    </w:p>
    <w:p w:rsidR="00886AF7" w:rsidRPr="00200D23" w:rsidRDefault="00886AF7" w:rsidP="00886AF7">
      <w:pPr>
        <w:jc w:val="center"/>
        <w:rPr>
          <w:rFonts w:ascii="Bookman Old Style" w:hAnsi="Bookman Old Style"/>
        </w:rPr>
      </w:pPr>
      <w:r w:rsidRPr="00200D23">
        <w:rPr>
          <w:rFonts w:ascii="Bookman Old Style" w:hAnsi="Bookman Old Style"/>
        </w:rPr>
        <w:t>Prefeito Municipal</w:t>
      </w:r>
    </w:p>
    <w:p w:rsidR="00886AF7" w:rsidRPr="005F7C01" w:rsidRDefault="00886AF7" w:rsidP="00886AF7">
      <w:pPr>
        <w:jc w:val="center"/>
        <w:rPr>
          <w:rFonts w:ascii="Bookman Old Style" w:hAnsi="Bookman Old Style"/>
          <w:b/>
        </w:rPr>
      </w:pPr>
      <w:r w:rsidRPr="006D4DC1">
        <w:rPr>
          <w:rFonts w:ascii="Bookman Old Style" w:hAnsi="Bookman Old Style"/>
        </w:rPr>
        <w:br w:type="page"/>
      </w:r>
      <w:r w:rsidRPr="005F7C01">
        <w:rPr>
          <w:rFonts w:ascii="Bookman Old Style" w:hAnsi="Bookman Old Style"/>
          <w:b/>
        </w:rPr>
        <w:lastRenderedPageBreak/>
        <w:t>Exposição de Motivos</w:t>
      </w:r>
    </w:p>
    <w:p w:rsidR="00886AF7" w:rsidRPr="005F7C01" w:rsidRDefault="00886AF7" w:rsidP="00886AF7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  <w:r w:rsidRPr="005F7C01">
        <w:rPr>
          <w:rFonts w:ascii="Bookman Old Style" w:hAnsi="Bookman Old Style"/>
          <w:b/>
          <w:szCs w:val="24"/>
        </w:rPr>
        <w:t xml:space="preserve">Projeto de Lei n°. </w:t>
      </w:r>
      <w:r w:rsidR="00496C7B">
        <w:rPr>
          <w:rFonts w:ascii="Bookman Old Style" w:hAnsi="Bookman Old Style"/>
          <w:b/>
          <w:szCs w:val="24"/>
        </w:rPr>
        <w:t>10</w:t>
      </w:r>
      <w:r w:rsidR="00200D23">
        <w:rPr>
          <w:rFonts w:ascii="Bookman Old Style" w:hAnsi="Bookman Old Style"/>
          <w:b/>
          <w:szCs w:val="24"/>
        </w:rPr>
        <w:t>4</w:t>
      </w:r>
      <w:r w:rsidRPr="005F7C01">
        <w:rPr>
          <w:rFonts w:ascii="Bookman Old Style" w:hAnsi="Bookman Old Style"/>
          <w:b/>
          <w:szCs w:val="24"/>
        </w:rPr>
        <w:t>/201</w:t>
      </w:r>
      <w:r w:rsidR="006A15D1" w:rsidRPr="005F7C01">
        <w:rPr>
          <w:rFonts w:ascii="Bookman Old Style" w:hAnsi="Bookman Old Style"/>
          <w:b/>
          <w:szCs w:val="24"/>
        </w:rPr>
        <w:t>5</w:t>
      </w:r>
      <w:r w:rsidRPr="005F7C01">
        <w:rPr>
          <w:rFonts w:ascii="Bookman Old Style" w:hAnsi="Bookman Old Style"/>
          <w:b/>
          <w:szCs w:val="24"/>
        </w:rPr>
        <w:t>.</w:t>
      </w:r>
    </w:p>
    <w:p w:rsidR="00886AF7" w:rsidRPr="005F7C01" w:rsidRDefault="00886AF7" w:rsidP="00886AF7">
      <w:pPr>
        <w:jc w:val="both"/>
        <w:rPr>
          <w:rFonts w:ascii="Bookman Old Style" w:hAnsi="Bookman Old Style"/>
          <w:b/>
          <w:bCs/>
        </w:rPr>
      </w:pPr>
    </w:p>
    <w:p w:rsidR="00886AF7" w:rsidRPr="005F7C01" w:rsidRDefault="00886AF7" w:rsidP="00886AF7">
      <w:pPr>
        <w:ind w:firstLine="709"/>
        <w:jc w:val="both"/>
        <w:rPr>
          <w:rFonts w:ascii="Bookman Old Style" w:hAnsi="Bookman Old Style"/>
          <w:b/>
        </w:rPr>
      </w:pPr>
      <w:r w:rsidRPr="005F7C01">
        <w:rPr>
          <w:rFonts w:ascii="Bookman Old Style" w:hAnsi="Bookman Old Style"/>
          <w:b/>
        </w:rPr>
        <w:t>Excelentíssimo Senhor Presidente,</w:t>
      </w:r>
    </w:p>
    <w:p w:rsidR="00886AF7" w:rsidRPr="005F7C01" w:rsidRDefault="00886AF7" w:rsidP="00886AF7">
      <w:pPr>
        <w:ind w:firstLine="709"/>
        <w:jc w:val="both"/>
        <w:rPr>
          <w:rFonts w:ascii="Bookman Old Style" w:hAnsi="Bookman Old Style"/>
          <w:b/>
        </w:rPr>
      </w:pPr>
      <w:r w:rsidRPr="005F7C01">
        <w:rPr>
          <w:rFonts w:ascii="Bookman Old Style" w:hAnsi="Bookman Old Style"/>
          <w:b/>
        </w:rPr>
        <w:t>Senhores Vereadores:</w:t>
      </w: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200D23" w:rsidRPr="00200D23" w:rsidRDefault="00886AF7" w:rsidP="00200D23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9"/>
        <w:jc w:val="both"/>
        <w:rPr>
          <w:rFonts w:ascii="Bookman Old Style" w:hAnsi="Bookman Old Style" w:cs="Tahoma"/>
          <w:szCs w:val="24"/>
        </w:rPr>
      </w:pPr>
      <w:r w:rsidRPr="00200D23">
        <w:rPr>
          <w:rFonts w:ascii="Bookman Old Style" w:hAnsi="Bookman Old Style"/>
        </w:rPr>
        <w:t xml:space="preserve">Encaminhamos a esta Casa Legislativa o Projeto de Lei nº. </w:t>
      </w:r>
      <w:r w:rsidR="00496C7B" w:rsidRPr="00200D23">
        <w:rPr>
          <w:rFonts w:ascii="Bookman Old Style" w:hAnsi="Bookman Old Style"/>
        </w:rPr>
        <w:t>10</w:t>
      </w:r>
      <w:r w:rsidR="00200D23" w:rsidRPr="00200D23">
        <w:rPr>
          <w:rFonts w:ascii="Bookman Old Style" w:hAnsi="Bookman Old Style"/>
        </w:rPr>
        <w:t>4</w:t>
      </w:r>
      <w:r w:rsidRPr="00200D23">
        <w:rPr>
          <w:rFonts w:ascii="Bookman Old Style" w:hAnsi="Bookman Old Style"/>
        </w:rPr>
        <w:t>/201</w:t>
      </w:r>
      <w:r w:rsidR="006A15D1" w:rsidRPr="00200D23">
        <w:rPr>
          <w:rFonts w:ascii="Bookman Old Style" w:hAnsi="Bookman Old Style"/>
        </w:rPr>
        <w:t>5</w:t>
      </w:r>
      <w:r w:rsidRPr="00200D23">
        <w:rPr>
          <w:rFonts w:ascii="Bookman Old Style" w:hAnsi="Bookman Old Style"/>
        </w:rPr>
        <w:t xml:space="preserve">, que </w:t>
      </w:r>
      <w:r w:rsidR="00200D23" w:rsidRPr="00200D23">
        <w:rPr>
          <w:rFonts w:ascii="Bookman Old Style" w:hAnsi="Bookman Old Style" w:cs="Tahoma"/>
          <w:szCs w:val="24"/>
        </w:rPr>
        <w:t xml:space="preserve">Insere o art. 107-A, na Lei Municipal 1.790/02, que trata sobre Licença para assistência </w:t>
      </w:r>
      <w:proofErr w:type="gramStart"/>
      <w:r w:rsidR="00200D23" w:rsidRPr="00200D23">
        <w:rPr>
          <w:rFonts w:ascii="Bookman Old Style" w:hAnsi="Bookman Old Style" w:cs="Tahoma"/>
          <w:szCs w:val="24"/>
        </w:rPr>
        <w:t>a Filho</w:t>
      </w:r>
      <w:proofErr w:type="gramEnd"/>
      <w:r w:rsidR="00200D23" w:rsidRPr="00200D23">
        <w:rPr>
          <w:rFonts w:ascii="Bookman Old Style" w:hAnsi="Bookman Old Style" w:cs="Tahoma"/>
          <w:szCs w:val="24"/>
        </w:rPr>
        <w:t xml:space="preserve"> Portador de Necessidades Especiais.</w:t>
      </w:r>
    </w:p>
    <w:p w:rsidR="00496C7B" w:rsidRPr="00200D23" w:rsidRDefault="00496C7B" w:rsidP="00200D23">
      <w:pPr>
        <w:spacing w:line="360" w:lineRule="auto"/>
        <w:ind w:firstLine="709"/>
        <w:jc w:val="both"/>
        <w:rPr>
          <w:rFonts w:ascii="Bookman Old Style" w:hAnsi="Bookman Old Style"/>
          <w:b/>
        </w:rPr>
      </w:pPr>
    </w:p>
    <w:p w:rsidR="00200D23" w:rsidRPr="00200D23" w:rsidRDefault="00200D23" w:rsidP="00200D23">
      <w:pPr>
        <w:pStyle w:val="Corpodetexto"/>
        <w:spacing w:before="0" w:after="0" w:line="360" w:lineRule="auto"/>
        <w:ind w:firstLine="709"/>
        <w:rPr>
          <w:rFonts w:ascii="Bookman Old Style" w:hAnsi="Bookman Old Style" w:cs="Tahoma"/>
          <w:szCs w:val="24"/>
        </w:rPr>
      </w:pPr>
      <w:r>
        <w:rPr>
          <w:rFonts w:ascii="Bookman Old Style" w:hAnsi="Bookman Old Style" w:cs="Tahoma"/>
          <w:szCs w:val="24"/>
        </w:rPr>
        <w:t>O Estatuto dos Servidores E</w:t>
      </w:r>
      <w:r w:rsidRPr="00200D23">
        <w:rPr>
          <w:rFonts w:ascii="Bookman Old Style" w:hAnsi="Bookman Old Style" w:cs="Tahoma"/>
          <w:szCs w:val="24"/>
        </w:rPr>
        <w:t xml:space="preserve">staduais tem a previsão de afastamento/redução de carga horária para </w:t>
      </w:r>
      <w:r>
        <w:rPr>
          <w:rFonts w:ascii="Bookman Old Style" w:hAnsi="Bookman Old Style" w:cs="Tahoma"/>
          <w:szCs w:val="24"/>
        </w:rPr>
        <w:t xml:space="preserve">o </w:t>
      </w:r>
      <w:r w:rsidRPr="00200D23">
        <w:rPr>
          <w:rFonts w:ascii="Bookman Old Style" w:hAnsi="Bookman Old Style" w:cs="Tahoma"/>
          <w:szCs w:val="24"/>
        </w:rPr>
        <w:t>servidor com filho portador de necessidades especiais.</w:t>
      </w:r>
    </w:p>
    <w:p w:rsidR="00200D23" w:rsidRPr="00200D23" w:rsidRDefault="00200D23" w:rsidP="00200D23">
      <w:pPr>
        <w:pStyle w:val="Corpodetexto"/>
        <w:spacing w:before="0" w:after="0" w:line="360" w:lineRule="auto"/>
        <w:ind w:firstLine="709"/>
        <w:rPr>
          <w:rFonts w:ascii="Bookman Old Style" w:hAnsi="Bookman Old Style" w:cs="Tahoma"/>
          <w:szCs w:val="24"/>
        </w:rPr>
      </w:pPr>
      <w:r w:rsidRPr="00200D23">
        <w:rPr>
          <w:rFonts w:ascii="Bookman Old Style" w:hAnsi="Bookman Old Style" w:cs="Tahoma"/>
          <w:szCs w:val="24"/>
        </w:rPr>
        <w:t>Desta forma</w:t>
      </w:r>
      <w:r>
        <w:rPr>
          <w:rFonts w:ascii="Bookman Old Style" w:hAnsi="Bookman Old Style" w:cs="Tahoma"/>
          <w:szCs w:val="24"/>
        </w:rPr>
        <w:t>,</w:t>
      </w:r>
      <w:r w:rsidRPr="00200D23">
        <w:rPr>
          <w:rFonts w:ascii="Bookman Old Style" w:hAnsi="Bookman Old Style" w:cs="Tahoma"/>
          <w:szCs w:val="24"/>
        </w:rPr>
        <w:t xml:space="preserve"> entend</w:t>
      </w:r>
      <w:r>
        <w:rPr>
          <w:rFonts w:ascii="Bookman Old Style" w:hAnsi="Bookman Old Style" w:cs="Tahoma"/>
          <w:szCs w:val="24"/>
        </w:rPr>
        <w:t>e-se</w:t>
      </w:r>
      <w:r w:rsidRPr="00200D23">
        <w:rPr>
          <w:rFonts w:ascii="Bookman Old Style" w:hAnsi="Bookman Old Style" w:cs="Tahoma"/>
          <w:szCs w:val="24"/>
        </w:rPr>
        <w:t xml:space="preserve"> que o benefício deva ser estendido aos servidores munici</w:t>
      </w:r>
      <w:bookmarkStart w:id="0" w:name="_GoBack"/>
      <w:bookmarkEnd w:id="0"/>
      <w:r w:rsidRPr="00200D23">
        <w:rPr>
          <w:rFonts w:ascii="Bookman Old Style" w:hAnsi="Bookman Old Style" w:cs="Tahoma"/>
          <w:szCs w:val="24"/>
        </w:rPr>
        <w:t>pais.</w:t>
      </w:r>
    </w:p>
    <w:p w:rsidR="000171BC" w:rsidRPr="00200D23" w:rsidRDefault="000171BC" w:rsidP="00200D23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17064E" w:rsidRPr="00200D23" w:rsidRDefault="00BC34C4" w:rsidP="00200D23">
      <w:pPr>
        <w:spacing w:line="360" w:lineRule="auto"/>
        <w:ind w:firstLine="709"/>
        <w:jc w:val="both"/>
        <w:rPr>
          <w:rFonts w:ascii="Bookman Old Style" w:hAnsi="Bookman Old Style"/>
          <w:b/>
          <w:color w:val="000000"/>
        </w:rPr>
      </w:pPr>
      <w:r w:rsidRPr="00200D23">
        <w:rPr>
          <w:rFonts w:ascii="Bookman Old Style" w:hAnsi="Bookman Old Style"/>
          <w:color w:val="000000"/>
        </w:rPr>
        <w:t>Face ao exposto</w:t>
      </w:r>
      <w:r w:rsidR="0017064E" w:rsidRPr="00200D23">
        <w:rPr>
          <w:rFonts w:ascii="Bookman Old Style" w:hAnsi="Bookman Old Style"/>
          <w:color w:val="000000"/>
        </w:rPr>
        <w:t>, contamos com a colaboração de Vossas Excelências, na aprovação do referido Projeto de Lei</w:t>
      </w:r>
      <w:r w:rsidR="00200D23">
        <w:rPr>
          <w:rFonts w:ascii="Bookman Old Style" w:hAnsi="Bookman Old Style"/>
          <w:color w:val="000000"/>
        </w:rPr>
        <w:t>.</w:t>
      </w: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5F7C01">
        <w:rPr>
          <w:rFonts w:ascii="Bookman Old Style" w:hAnsi="Bookman Old Style"/>
        </w:rPr>
        <w:t xml:space="preserve">Gabinete do Prefeito Municipal de Constantina, em </w:t>
      </w:r>
      <w:r w:rsidR="00200D23">
        <w:rPr>
          <w:rFonts w:ascii="Bookman Old Style" w:hAnsi="Bookman Old Style"/>
        </w:rPr>
        <w:t>21</w:t>
      </w:r>
      <w:r w:rsidRPr="005F7C01">
        <w:rPr>
          <w:rFonts w:ascii="Bookman Old Style" w:hAnsi="Bookman Old Style"/>
        </w:rPr>
        <w:t xml:space="preserve"> de </w:t>
      </w:r>
      <w:r w:rsidR="00BC34C4">
        <w:rPr>
          <w:rFonts w:ascii="Bookman Old Style" w:hAnsi="Bookman Old Style"/>
        </w:rPr>
        <w:t>dezembro</w:t>
      </w:r>
      <w:r w:rsidR="006A15D1" w:rsidRPr="005F7C01">
        <w:rPr>
          <w:rFonts w:ascii="Bookman Old Style" w:hAnsi="Bookman Old Style"/>
        </w:rPr>
        <w:t xml:space="preserve"> </w:t>
      </w:r>
      <w:r w:rsidRPr="005F7C01">
        <w:rPr>
          <w:rFonts w:ascii="Bookman Old Style" w:hAnsi="Bookman Old Style"/>
        </w:rPr>
        <w:t>de 201</w:t>
      </w:r>
      <w:r w:rsidR="006A15D1" w:rsidRPr="005F7C01">
        <w:rPr>
          <w:rFonts w:ascii="Bookman Old Style" w:hAnsi="Bookman Old Style"/>
        </w:rPr>
        <w:t>5</w:t>
      </w:r>
      <w:r w:rsidRPr="005F7C01">
        <w:rPr>
          <w:rFonts w:ascii="Bookman Old Style" w:hAnsi="Bookman Old Style"/>
        </w:rPr>
        <w:t xml:space="preserve">. </w:t>
      </w: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jc w:val="center"/>
        <w:rPr>
          <w:rFonts w:ascii="Bookman Old Style" w:hAnsi="Bookman Old Style"/>
          <w:b/>
        </w:rPr>
      </w:pPr>
      <w:r w:rsidRPr="005F7C01">
        <w:rPr>
          <w:rFonts w:ascii="Bookman Old Style" w:hAnsi="Bookman Old Style"/>
          <w:b/>
        </w:rPr>
        <w:t>Leomar José Behm</w:t>
      </w:r>
    </w:p>
    <w:p w:rsidR="00504C27" w:rsidRPr="005F7C01" w:rsidRDefault="00886AF7" w:rsidP="00D7172C">
      <w:pPr>
        <w:jc w:val="center"/>
      </w:pPr>
      <w:r w:rsidRPr="005F7C01">
        <w:rPr>
          <w:rFonts w:ascii="Bookman Old Style" w:hAnsi="Bookman Old Style"/>
        </w:rPr>
        <w:t>Prefeito Muni</w:t>
      </w:r>
      <w:r w:rsidR="000E717A" w:rsidRPr="005F7C01">
        <w:rPr>
          <w:rFonts w:ascii="Bookman Old Style" w:hAnsi="Bookman Old Style"/>
        </w:rPr>
        <w:t>ci</w:t>
      </w:r>
      <w:r w:rsidR="00D7172C" w:rsidRPr="005F7C01">
        <w:rPr>
          <w:rFonts w:ascii="Bookman Old Style" w:hAnsi="Bookman Old Style"/>
        </w:rPr>
        <w:t>pal</w:t>
      </w:r>
    </w:p>
    <w:sectPr w:rsidR="00504C27" w:rsidRPr="005F7C01" w:rsidSect="006D4DC1"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1C1" w:rsidRDefault="000641C1" w:rsidP="00AC3DC7">
      <w:r>
        <w:separator/>
      </w:r>
    </w:p>
  </w:endnote>
  <w:endnote w:type="continuationSeparator" w:id="0">
    <w:p w:rsidR="000641C1" w:rsidRDefault="000641C1" w:rsidP="00AC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1C1" w:rsidRDefault="000641C1" w:rsidP="00AC3DC7">
      <w:r>
        <w:separator/>
      </w:r>
    </w:p>
  </w:footnote>
  <w:footnote w:type="continuationSeparator" w:id="0">
    <w:p w:rsidR="000641C1" w:rsidRDefault="000641C1" w:rsidP="00AC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AC64F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5960A8"/>
    <w:multiLevelType w:val="hybridMultilevel"/>
    <w:tmpl w:val="FB103B48"/>
    <w:lvl w:ilvl="0" w:tplc="7AD49ED6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F7"/>
    <w:rsid w:val="000171BC"/>
    <w:rsid w:val="000231E7"/>
    <w:rsid w:val="000641C1"/>
    <w:rsid w:val="0006499C"/>
    <w:rsid w:val="000E717A"/>
    <w:rsid w:val="0017064E"/>
    <w:rsid w:val="00200D23"/>
    <w:rsid w:val="0025232B"/>
    <w:rsid w:val="002B2C3D"/>
    <w:rsid w:val="00437293"/>
    <w:rsid w:val="00496C7B"/>
    <w:rsid w:val="004F3806"/>
    <w:rsid w:val="00504C27"/>
    <w:rsid w:val="005C284C"/>
    <w:rsid w:val="005F7C01"/>
    <w:rsid w:val="006106DE"/>
    <w:rsid w:val="0067533F"/>
    <w:rsid w:val="006A15D1"/>
    <w:rsid w:val="006D4DC1"/>
    <w:rsid w:val="006F5827"/>
    <w:rsid w:val="00727927"/>
    <w:rsid w:val="007348BF"/>
    <w:rsid w:val="007361F5"/>
    <w:rsid w:val="00756CFA"/>
    <w:rsid w:val="00792F22"/>
    <w:rsid w:val="007939A3"/>
    <w:rsid w:val="007A2F9A"/>
    <w:rsid w:val="007E78D1"/>
    <w:rsid w:val="007F19F5"/>
    <w:rsid w:val="00836F89"/>
    <w:rsid w:val="00841517"/>
    <w:rsid w:val="00841800"/>
    <w:rsid w:val="00842821"/>
    <w:rsid w:val="00886AF7"/>
    <w:rsid w:val="00892B4C"/>
    <w:rsid w:val="00920D96"/>
    <w:rsid w:val="00A52FD9"/>
    <w:rsid w:val="00AA55D1"/>
    <w:rsid w:val="00AB4A2D"/>
    <w:rsid w:val="00AC3DC7"/>
    <w:rsid w:val="00B769E5"/>
    <w:rsid w:val="00BB1584"/>
    <w:rsid w:val="00BC34C4"/>
    <w:rsid w:val="00BF4AA4"/>
    <w:rsid w:val="00CD3B18"/>
    <w:rsid w:val="00D02C8F"/>
    <w:rsid w:val="00D244DB"/>
    <w:rsid w:val="00D4424E"/>
    <w:rsid w:val="00D7172C"/>
    <w:rsid w:val="00E12F48"/>
    <w:rsid w:val="00E22840"/>
    <w:rsid w:val="00E766ED"/>
    <w:rsid w:val="00EC3490"/>
    <w:rsid w:val="00F37C4B"/>
    <w:rsid w:val="00F8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86AF7"/>
    <w:pPr>
      <w:spacing w:before="160" w:after="160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86A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3DC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3D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C3DC7"/>
    <w:rPr>
      <w:vertAlign w:val="superscript"/>
    </w:rPr>
  </w:style>
  <w:style w:type="table" w:styleId="Tabelacomgrade">
    <w:name w:val="Table Grid"/>
    <w:basedOn w:val="Tabelanormal"/>
    <w:uiPriority w:val="59"/>
    <w:rsid w:val="00A5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28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8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200D23"/>
    <w:pPr>
      <w:spacing w:before="100" w:beforeAutospacing="1" w:after="100" w:afterAutospacing="1"/>
    </w:pPr>
  </w:style>
  <w:style w:type="paragraph" w:styleId="Commarcadores">
    <w:name w:val="List Bullet"/>
    <w:basedOn w:val="Normal"/>
    <w:semiHidden/>
    <w:unhideWhenUsed/>
    <w:rsid w:val="00200D23"/>
    <w:pPr>
      <w:numPr>
        <w:numId w:val="2"/>
      </w:numPr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86AF7"/>
    <w:pPr>
      <w:spacing w:before="160" w:after="160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86A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3DC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3D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C3DC7"/>
    <w:rPr>
      <w:vertAlign w:val="superscript"/>
    </w:rPr>
  </w:style>
  <w:style w:type="table" w:styleId="Tabelacomgrade">
    <w:name w:val="Table Grid"/>
    <w:basedOn w:val="Tabelanormal"/>
    <w:uiPriority w:val="59"/>
    <w:rsid w:val="00A5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28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8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200D23"/>
    <w:pPr>
      <w:spacing w:before="100" w:beforeAutospacing="1" w:after="100" w:afterAutospacing="1"/>
    </w:pPr>
  </w:style>
  <w:style w:type="paragraph" w:styleId="Commarcadores">
    <w:name w:val="List Bullet"/>
    <w:basedOn w:val="Normal"/>
    <w:semiHidden/>
    <w:unhideWhenUsed/>
    <w:rsid w:val="00200D23"/>
    <w:pPr>
      <w:numPr>
        <w:numId w:val="2"/>
      </w:numPr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CC2C2-7579-4220-A464-32EC981F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3</cp:revision>
  <cp:lastPrinted>2015-11-03T13:50:00Z</cp:lastPrinted>
  <dcterms:created xsi:type="dcterms:W3CDTF">2015-12-21T11:55:00Z</dcterms:created>
  <dcterms:modified xsi:type="dcterms:W3CDTF">2015-12-21T12:03:00Z</dcterms:modified>
</cp:coreProperties>
</file>