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C8" w:rsidRPr="007614C8" w:rsidRDefault="00B039BA" w:rsidP="007614C8">
      <w:pPr>
        <w:spacing w:after="0" w:line="360" w:lineRule="auto"/>
        <w:jc w:val="center"/>
        <w:rPr>
          <w:rFonts w:ascii="Bookman Old Style" w:hAnsi="Bookman Old Style"/>
          <w:sz w:val="24"/>
          <w:szCs w:val="24"/>
        </w:rPr>
      </w:pPr>
      <w:r>
        <w:rPr>
          <w:rFonts w:ascii="Bookman Old Style" w:hAnsi="Bookman Old Style"/>
          <w:b/>
          <w:bCs/>
          <w:sz w:val="24"/>
          <w:szCs w:val="24"/>
        </w:rPr>
        <w:t>PROJETO DE LEI Nº. 103</w:t>
      </w:r>
      <w:r w:rsidR="007614C8" w:rsidRPr="007614C8">
        <w:rPr>
          <w:rFonts w:ascii="Bookman Old Style" w:hAnsi="Bookman Old Style"/>
          <w:b/>
          <w:bCs/>
          <w:sz w:val="24"/>
          <w:szCs w:val="24"/>
        </w:rPr>
        <w:t>, DE 23 DE DEZEMBRO DE 2013.</w:t>
      </w:r>
    </w:p>
    <w:p w:rsidR="00E92986" w:rsidRPr="007614C8" w:rsidRDefault="00E92986" w:rsidP="00E92986">
      <w:pPr>
        <w:pStyle w:val="Corpodetexto"/>
        <w:ind w:left="3402"/>
        <w:rPr>
          <w:rFonts w:ascii="Bookman Old Style" w:hAnsi="Bookman Old Style" w:cs="Tahoma"/>
          <w:sz w:val="24"/>
        </w:rPr>
      </w:pPr>
    </w:p>
    <w:p w:rsidR="00E92986" w:rsidRDefault="007614C8" w:rsidP="00B039BA">
      <w:pPr>
        <w:spacing w:after="0" w:line="240" w:lineRule="auto"/>
        <w:ind w:left="3402" w:right="616"/>
        <w:jc w:val="both"/>
        <w:rPr>
          <w:rFonts w:ascii="Bookman Old Style" w:hAnsi="Bookman Old Style" w:cs="Tahoma"/>
          <w:b/>
          <w:sz w:val="24"/>
          <w:szCs w:val="24"/>
        </w:rPr>
      </w:pPr>
      <w:r w:rsidRPr="007614C8">
        <w:rPr>
          <w:rFonts w:ascii="Bookman Old Style" w:hAnsi="Bookman Old Style" w:cs="Tahoma"/>
          <w:b/>
          <w:sz w:val="24"/>
          <w:szCs w:val="24"/>
        </w:rPr>
        <w:t>“</w:t>
      </w:r>
      <w:r w:rsidR="00E92986" w:rsidRPr="007614C8">
        <w:rPr>
          <w:rFonts w:ascii="Bookman Old Style" w:hAnsi="Bookman Old Style" w:cs="Tahoma"/>
          <w:b/>
          <w:sz w:val="24"/>
          <w:szCs w:val="24"/>
        </w:rPr>
        <w:t>Autoriza o Poder Executivo Municipal abrir crédito adicional especial para incluir contas de orçamentárias de despesas (elementos) no orçamento municipal vigente e dá outras providências.</w:t>
      </w:r>
      <w:r w:rsidRPr="007614C8">
        <w:rPr>
          <w:rFonts w:ascii="Bookman Old Style" w:hAnsi="Bookman Old Style" w:cs="Tahoma"/>
          <w:b/>
          <w:sz w:val="24"/>
          <w:szCs w:val="24"/>
        </w:rPr>
        <w:t>”</w:t>
      </w:r>
    </w:p>
    <w:p w:rsidR="00B039BA" w:rsidRPr="007614C8" w:rsidRDefault="00B039BA" w:rsidP="00B039BA">
      <w:pPr>
        <w:spacing w:after="0" w:line="240" w:lineRule="auto"/>
        <w:ind w:left="3402" w:right="616"/>
        <w:jc w:val="both"/>
        <w:rPr>
          <w:rFonts w:ascii="Bookman Old Style" w:hAnsi="Bookman Old Style" w:cs="Tahoma"/>
          <w:b/>
          <w:sz w:val="24"/>
          <w:szCs w:val="24"/>
        </w:rPr>
      </w:pPr>
    </w:p>
    <w:p w:rsidR="00E92986" w:rsidRPr="007614C8" w:rsidRDefault="00E92986" w:rsidP="00E92986">
      <w:pPr>
        <w:ind w:firstLine="1701"/>
        <w:jc w:val="both"/>
        <w:rPr>
          <w:rFonts w:ascii="Bookman Old Style" w:hAnsi="Bookman Old Style" w:cs="Tahoma"/>
          <w:sz w:val="24"/>
          <w:szCs w:val="24"/>
        </w:rPr>
      </w:pPr>
      <w:r w:rsidRPr="007614C8">
        <w:rPr>
          <w:rFonts w:ascii="Bookman Old Style" w:hAnsi="Bookman Old Style" w:cs="Tahoma"/>
          <w:b/>
          <w:sz w:val="24"/>
          <w:szCs w:val="24"/>
        </w:rPr>
        <w:t>Art. 1º -</w:t>
      </w:r>
      <w:r w:rsidRPr="007614C8">
        <w:rPr>
          <w:rFonts w:ascii="Bookman Old Style" w:hAnsi="Bookman Old Style" w:cs="Tahoma"/>
          <w:sz w:val="24"/>
          <w:szCs w:val="24"/>
        </w:rPr>
        <w:tab/>
        <w:t xml:space="preserve">Fica o Poder Executivo Municipal autorizado abrir crédito adicional especial para inclusão de conta orçamentária de despesa no orçamento municipal vigente, no valor de </w:t>
      </w:r>
      <w:r w:rsidRPr="007614C8">
        <w:rPr>
          <w:rFonts w:ascii="Bookman Old Style" w:hAnsi="Bookman Old Style" w:cs="Tahoma"/>
          <w:b/>
          <w:sz w:val="24"/>
          <w:szCs w:val="24"/>
        </w:rPr>
        <w:t>R$ 69.048,01</w:t>
      </w:r>
      <w:r w:rsidRPr="007614C8">
        <w:rPr>
          <w:rFonts w:ascii="Bookman Old Style" w:hAnsi="Bookman Old Style" w:cs="Tahoma"/>
          <w:sz w:val="24"/>
          <w:szCs w:val="24"/>
        </w:rPr>
        <w:t>, com a seguinte classificação:</w:t>
      </w:r>
    </w:p>
    <w:p w:rsidR="00E92986" w:rsidRPr="00F403A8" w:rsidRDefault="00E92986" w:rsidP="00E92986">
      <w:pPr>
        <w:jc w:val="both"/>
        <w:rPr>
          <w:rFonts w:ascii="Bookman Old Style" w:hAnsi="Bookman Old Style" w:cs="Tahoma"/>
          <w:sz w:val="24"/>
          <w:szCs w:val="24"/>
          <w:u w:val="single"/>
        </w:rPr>
      </w:pPr>
      <w:r w:rsidRPr="00F403A8">
        <w:rPr>
          <w:rFonts w:ascii="Bookman Old Style" w:hAnsi="Bookman Old Style" w:cs="Tahoma"/>
          <w:sz w:val="24"/>
          <w:szCs w:val="24"/>
          <w:u w:val="single"/>
        </w:rPr>
        <w:t>SECRETARIA DE SAÚDE</w:t>
      </w:r>
    </w:p>
    <w:p w:rsidR="00E92986" w:rsidRPr="00F403A8" w:rsidRDefault="00E92986" w:rsidP="00F403A8">
      <w:pPr>
        <w:spacing w:after="0"/>
        <w:jc w:val="both"/>
        <w:rPr>
          <w:rFonts w:ascii="Bookman Old Style" w:hAnsi="Bookman Old Style" w:cs="Tahoma"/>
          <w:sz w:val="24"/>
          <w:szCs w:val="24"/>
        </w:rPr>
      </w:pPr>
      <w:r w:rsidRPr="00F403A8">
        <w:rPr>
          <w:rFonts w:ascii="Bookman Old Style" w:hAnsi="Bookman Old Style" w:cs="Tahoma"/>
          <w:sz w:val="24"/>
          <w:szCs w:val="24"/>
        </w:rPr>
        <w:t>Funcional</w:t>
      </w:r>
      <w:r w:rsidRPr="00F403A8">
        <w:rPr>
          <w:rFonts w:ascii="Bookman Old Style" w:hAnsi="Bookman Old Style" w:cs="Tahoma"/>
          <w:sz w:val="24"/>
          <w:szCs w:val="24"/>
        </w:rPr>
        <w:tab/>
        <w:t>09.01.10.32.301.2005</w:t>
      </w:r>
      <w:r w:rsidRPr="00F403A8">
        <w:rPr>
          <w:rFonts w:ascii="Bookman Old Style" w:hAnsi="Bookman Old Style" w:cs="Tahoma"/>
          <w:sz w:val="24"/>
          <w:szCs w:val="24"/>
        </w:rPr>
        <w:tab/>
      </w:r>
      <w:r w:rsidRPr="00F403A8">
        <w:rPr>
          <w:rFonts w:ascii="Bookman Old Style" w:hAnsi="Bookman Old Style" w:cs="Tahoma"/>
          <w:sz w:val="24"/>
          <w:szCs w:val="24"/>
        </w:rPr>
        <w:tab/>
      </w:r>
      <w:r w:rsidR="009A0DE1">
        <w:rPr>
          <w:rFonts w:ascii="Bookman Old Style" w:hAnsi="Bookman Old Style" w:cs="Tahoma"/>
          <w:sz w:val="24"/>
          <w:szCs w:val="24"/>
        </w:rPr>
        <w:tab/>
      </w:r>
      <w:r w:rsidRPr="00F403A8">
        <w:rPr>
          <w:rFonts w:ascii="Bookman Old Style" w:hAnsi="Bookman Old Style" w:cs="Tahoma"/>
          <w:sz w:val="24"/>
          <w:szCs w:val="24"/>
        </w:rPr>
        <w:t>Saúde Pública</w:t>
      </w:r>
    </w:p>
    <w:p w:rsidR="00F403A8" w:rsidRPr="00F403A8" w:rsidRDefault="00E92986" w:rsidP="00F403A8">
      <w:pPr>
        <w:spacing w:after="0"/>
        <w:jc w:val="both"/>
        <w:rPr>
          <w:rFonts w:ascii="Bookman Old Style" w:hAnsi="Bookman Old Style" w:cs="Tahoma"/>
          <w:sz w:val="24"/>
          <w:szCs w:val="24"/>
        </w:rPr>
      </w:pPr>
      <w:r w:rsidRPr="00F403A8">
        <w:rPr>
          <w:rFonts w:ascii="Bookman Old Style" w:hAnsi="Bookman Old Style" w:cs="Tahoma"/>
          <w:sz w:val="24"/>
          <w:szCs w:val="24"/>
        </w:rPr>
        <w:t>Elemento</w:t>
      </w:r>
      <w:r w:rsidRPr="00F403A8">
        <w:rPr>
          <w:rFonts w:ascii="Bookman Old Style" w:hAnsi="Bookman Old Style" w:cs="Tahoma"/>
          <w:sz w:val="24"/>
          <w:szCs w:val="24"/>
        </w:rPr>
        <w:tab/>
        <w:t>519-3.3.71.70.00.00.00.00</w:t>
      </w:r>
      <w:r w:rsidRPr="00F403A8">
        <w:rPr>
          <w:rFonts w:ascii="Bookman Old Style" w:hAnsi="Bookman Old Style" w:cs="Tahoma"/>
          <w:sz w:val="24"/>
          <w:szCs w:val="24"/>
        </w:rPr>
        <w:tab/>
      </w:r>
    </w:p>
    <w:p w:rsidR="00E92986" w:rsidRPr="00F403A8" w:rsidRDefault="00E92986" w:rsidP="00F403A8">
      <w:pPr>
        <w:spacing w:after="0"/>
        <w:jc w:val="both"/>
        <w:rPr>
          <w:rFonts w:ascii="Bookman Old Style" w:hAnsi="Bookman Old Style" w:cs="Times New Roman"/>
          <w:sz w:val="24"/>
          <w:szCs w:val="24"/>
        </w:rPr>
      </w:pPr>
      <w:r w:rsidRPr="00F403A8">
        <w:rPr>
          <w:rFonts w:ascii="Bookman Old Style" w:hAnsi="Bookman Old Style" w:cs="Tahoma"/>
          <w:sz w:val="24"/>
          <w:szCs w:val="24"/>
        </w:rPr>
        <w:t>Rateio pela Participação em Consórcio Público</w:t>
      </w:r>
      <w:r w:rsidRPr="00F403A8">
        <w:rPr>
          <w:rFonts w:ascii="Bookman Old Style" w:hAnsi="Bookman Old Style" w:cs="Tahoma"/>
          <w:sz w:val="24"/>
          <w:szCs w:val="24"/>
        </w:rPr>
        <w:tab/>
      </w:r>
      <w:r w:rsidRPr="00F403A8">
        <w:rPr>
          <w:rFonts w:ascii="Bookman Old Style" w:hAnsi="Bookman Old Style"/>
          <w:sz w:val="24"/>
          <w:szCs w:val="24"/>
        </w:rPr>
        <w:t>R$ 69.048,01</w:t>
      </w:r>
    </w:p>
    <w:p w:rsidR="00F403A8" w:rsidRPr="00F403A8" w:rsidRDefault="00E92986" w:rsidP="00F403A8">
      <w:pPr>
        <w:spacing w:after="0"/>
        <w:jc w:val="both"/>
        <w:rPr>
          <w:rFonts w:ascii="Bookman Old Style" w:hAnsi="Bookman Old Style" w:cs="Tahoma"/>
          <w:sz w:val="24"/>
          <w:szCs w:val="24"/>
        </w:rPr>
      </w:pPr>
      <w:r w:rsidRPr="00F403A8">
        <w:rPr>
          <w:rFonts w:ascii="Bookman Old Style" w:hAnsi="Bookman Old Style" w:cs="Tahoma"/>
          <w:sz w:val="24"/>
          <w:szCs w:val="24"/>
        </w:rPr>
        <w:t>Recurso</w:t>
      </w:r>
      <w:r w:rsidRPr="00F403A8">
        <w:rPr>
          <w:rFonts w:ascii="Bookman Old Style" w:hAnsi="Bookman Old Style" w:cs="Tahoma"/>
          <w:sz w:val="24"/>
          <w:szCs w:val="24"/>
        </w:rPr>
        <w:tab/>
      </w:r>
      <w:r w:rsidRPr="00F403A8">
        <w:rPr>
          <w:rFonts w:ascii="Bookman Old Style" w:hAnsi="Bookman Old Style" w:cs="Tahoma"/>
          <w:sz w:val="24"/>
          <w:szCs w:val="24"/>
        </w:rPr>
        <w:tab/>
        <w:t>4011</w:t>
      </w:r>
      <w:r w:rsidRPr="00F403A8">
        <w:rPr>
          <w:rFonts w:ascii="Bookman Old Style" w:hAnsi="Bookman Old Style" w:cs="Tahoma"/>
          <w:sz w:val="24"/>
          <w:szCs w:val="24"/>
        </w:rPr>
        <w:tab/>
      </w:r>
      <w:r w:rsidRPr="00F403A8">
        <w:rPr>
          <w:rFonts w:ascii="Bookman Old Style" w:hAnsi="Bookman Old Style" w:cs="Tahoma"/>
          <w:sz w:val="24"/>
          <w:szCs w:val="24"/>
        </w:rPr>
        <w:tab/>
      </w:r>
      <w:r w:rsidRPr="00F403A8">
        <w:rPr>
          <w:rFonts w:ascii="Bookman Old Style" w:hAnsi="Bookman Old Style" w:cs="Tahoma"/>
          <w:sz w:val="24"/>
          <w:szCs w:val="24"/>
        </w:rPr>
        <w:tab/>
      </w:r>
      <w:r w:rsidRPr="00F403A8">
        <w:rPr>
          <w:rFonts w:ascii="Bookman Old Style" w:hAnsi="Bookman Old Style" w:cs="Tahoma"/>
          <w:sz w:val="24"/>
          <w:szCs w:val="24"/>
        </w:rPr>
        <w:tab/>
      </w:r>
    </w:p>
    <w:p w:rsidR="00E92986" w:rsidRDefault="00E92986" w:rsidP="00F403A8">
      <w:pPr>
        <w:spacing w:after="0"/>
        <w:jc w:val="both"/>
        <w:rPr>
          <w:rFonts w:ascii="Bookman Old Style" w:hAnsi="Bookman Old Style"/>
          <w:sz w:val="24"/>
          <w:szCs w:val="24"/>
        </w:rPr>
      </w:pPr>
      <w:r w:rsidRPr="00F403A8">
        <w:rPr>
          <w:rFonts w:ascii="Bookman Old Style" w:hAnsi="Bookman Old Style" w:cs="Tahoma"/>
          <w:sz w:val="24"/>
          <w:szCs w:val="24"/>
        </w:rPr>
        <w:t>Incentivo a Atenção Básica</w:t>
      </w:r>
      <w:r w:rsidRPr="00F403A8">
        <w:rPr>
          <w:rFonts w:ascii="Bookman Old Style" w:hAnsi="Bookman Old Style" w:cs="Tahoma"/>
          <w:sz w:val="24"/>
          <w:szCs w:val="24"/>
        </w:rPr>
        <w:tab/>
      </w:r>
      <w:r w:rsidRPr="00F403A8">
        <w:rPr>
          <w:rFonts w:ascii="Bookman Old Style" w:hAnsi="Bookman Old Style" w:cs="Tahoma"/>
          <w:sz w:val="24"/>
          <w:szCs w:val="24"/>
        </w:rPr>
        <w:tab/>
      </w:r>
      <w:r w:rsidRPr="00F403A8">
        <w:rPr>
          <w:rFonts w:ascii="Bookman Old Style" w:hAnsi="Bookman Old Style" w:cs="Tahoma"/>
          <w:sz w:val="24"/>
          <w:szCs w:val="24"/>
        </w:rPr>
        <w:tab/>
      </w:r>
      <w:r w:rsidR="009A0DE1">
        <w:rPr>
          <w:rFonts w:ascii="Bookman Old Style" w:hAnsi="Bookman Old Style" w:cs="Tahoma"/>
          <w:sz w:val="24"/>
          <w:szCs w:val="24"/>
        </w:rPr>
        <w:tab/>
      </w:r>
      <w:r w:rsidRPr="00F403A8">
        <w:rPr>
          <w:rFonts w:ascii="Bookman Old Style" w:hAnsi="Bookman Old Style"/>
          <w:sz w:val="24"/>
          <w:szCs w:val="24"/>
        </w:rPr>
        <w:t>R$ 69.048,01</w:t>
      </w:r>
    </w:p>
    <w:p w:rsidR="009A0DE1" w:rsidRPr="00F403A8" w:rsidRDefault="009A0DE1" w:rsidP="00F403A8">
      <w:pPr>
        <w:spacing w:after="0"/>
        <w:jc w:val="both"/>
        <w:rPr>
          <w:rFonts w:ascii="Bookman Old Style" w:hAnsi="Bookman Old Style" w:cs="Tahoma"/>
          <w:sz w:val="24"/>
          <w:szCs w:val="24"/>
        </w:rPr>
      </w:pPr>
    </w:p>
    <w:p w:rsidR="009A0DE1" w:rsidRPr="007614C8" w:rsidRDefault="00E92986" w:rsidP="009A0DE1">
      <w:pPr>
        <w:spacing w:after="0"/>
        <w:jc w:val="both"/>
        <w:rPr>
          <w:rFonts w:ascii="Bookman Old Style" w:hAnsi="Bookman Old Style" w:cs="Tahoma"/>
          <w:b/>
          <w:bCs/>
          <w:sz w:val="24"/>
          <w:szCs w:val="24"/>
        </w:rPr>
      </w:pPr>
      <w:r w:rsidRPr="007614C8">
        <w:rPr>
          <w:rFonts w:ascii="Bookman Old Style" w:hAnsi="Bookman Old Style" w:cs="Tahoma"/>
          <w:bCs/>
          <w:sz w:val="24"/>
          <w:szCs w:val="24"/>
        </w:rPr>
        <w:t>Total do Crédito Adicional Especial:</w:t>
      </w:r>
      <w:r w:rsidRPr="007614C8">
        <w:rPr>
          <w:rFonts w:ascii="Bookman Old Style" w:hAnsi="Bookman Old Style" w:cs="Tahoma"/>
          <w:bCs/>
          <w:sz w:val="24"/>
          <w:szCs w:val="24"/>
        </w:rPr>
        <w:tab/>
      </w:r>
      <w:r w:rsidRPr="007614C8">
        <w:rPr>
          <w:rFonts w:ascii="Bookman Old Style" w:hAnsi="Bookman Old Style" w:cs="Tahoma"/>
          <w:bCs/>
          <w:sz w:val="24"/>
          <w:szCs w:val="24"/>
        </w:rPr>
        <w:tab/>
      </w:r>
      <w:r w:rsidR="009A0DE1" w:rsidRPr="007614C8">
        <w:rPr>
          <w:rFonts w:ascii="Bookman Old Style" w:hAnsi="Bookman Old Style" w:cs="Tahoma"/>
          <w:b/>
          <w:sz w:val="24"/>
          <w:szCs w:val="24"/>
        </w:rPr>
        <w:t>R$ 69.048,01</w:t>
      </w:r>
    </w:p>
    <w:p w:rsidR="00E92986" w:rsidRPr="007614C8" w:rsidRDefault="00E92986" w:rsidP="00F403A8">
      <w:pPr>
        <w:spacing w:after="0"/>
        <w:jc w:val="both"/>
        <w:rPr>
          <w:rFonts w:ascii="Bookman Old Style" w:hAnsi="Bookman Old Style" w:cs="Tahoma"/>
          <w:b/>
          <w:bCs/>
          <w:sz w:val="24"/>
          <w:szCs w:val="24"/>
        </w:rPr>
      </w:pPr>
      <w:r w:rsidRPr="007614C8">
        <w:rPr>
          <w:rFonts w:ascii="Bookman Old Style" w:hAnsi="Bookman Old Style" w:cs="Tahoma"/>
          <w:b/>
          <w:bCs/>
          <w:sz w:val="24"/>
          <w:szCs w:val="24"/>
        </w:rPr>
        <w:tab/>
      </w:r>
      <w:r w:rsidRPr="007614C8">
        <w:rPr>
          <w:rFonts w:ascii="Bookman Old Style" w:hAnsi="Bookman Old Style" w:cs="Tahoma"/>
          <w:b/>
          <w:bCs/>
          <w:sz w:val="24"/>
          <w:szCs w:val="24"/>
        </w:rPr>
        <w:tab/>
      </w:r>
      <w:r w:rsidRPr="007614C8">
        <w:rPr>
          <w:rFonts w:ascii="Bookman Old Style" w:hAnsi="Bookman Old Style" w:cs="Tahoma"/>
          <w:b/>
          <w:bCs/>
          <w:sz w:val="24"/>
          <w:szCs w:val="24"/>
        </w:rPr>
        <w:tab/>
      </w:r>
      <w:r w:rsidRPr="007614C8">
        <w:rPr>
          <w:rFonts w:ascii="Bookman Old Style" w:hAnsi="Bookman Old Style" w:cs="Tahoma"/>
          <w:b/>
          <w:bCs/>
          <w:sz w:val="24"/>
          <w:szCs w:val="24"/>
        </w:rPr>
        <w:tab/>
      </w:r>
      <w:r w:rsidRPr="007614C8">
        <w:rPr>
          <w:rFonts w:ascii="Bookman Old Style" w:hAnsi="Bookman Old Style" w:cs="Tahoma"/>
          <w:b/>
          <w:bCs/>
          <w:sz w:val="24"/>
          <w:szCs w:val="24"/>
        </w:rPr>
        <w:tab/>
      </w:r>
      <w:r w:rsidRPr="007614C8">
        <w:rPr>
          <w:rFonts w:ascii="Bookman Old Style" w:hAnsi="Bookman Old Style" w:cs="Tahoma"/>
          <w:b/>
          <w:bCs/>
          <w:sz w:val="24"/>
          <w:szCs w:val="24"/>
        </w:rPr>
        <w:tab/>
      </w:r>
    </w:p>
    <w:p w:rsidR="00E92986" w:rsidRPr="007614C8" w:rsidRDefault="00E92986" w:rsidP="00E92986">
      <w:pPr>
        <w:ind w:firstLine="2835"/>
        <w:jc w:val="both"/>
        <w:rPr>
          <w:rFonts w:ascii="Bookman Old Style" w:hAnsi="Bookman Old Style" w:cs="Tahoma"/>
          <w:sz w:val="24"/>
          <w:szCs w:val="24"/>
        </w:rPr>
      </w:pPr>
    </w:p>
    <w:p w:rsidR="00E92986" w:rsidRPr="007614C8" w:rsidRDefault="00E92986" w:rsidP="00E92986">
      <w:pPr>
        <w:ind w:firstLine="1701"/>
        <w:jc w:val="both"/>
        <w:rPr>
          <w:rFonts w:ascii="Bookman Old Style" w:hAnsi="Bookman Old Style" w:cs="Tahoma"/>
          <w:sz w:val="24"/>
          <w:szCs w:val="24"/>
        </w:rPr>
      </w:pPr>
      <w:r w:rsidRPr="007614C8">
        <w:rPr>
          <w:rFonts w:ascii="Bookman Old Style" w:hAnsi="Bookman Old Style" w:cs="Tahoma"/>
          <w:b/>
          <w:sz w:val="24"/>
          <w:szCs w:val="24"/>
        </w:rPr>
        <w:t>Parágrafo único -</w:t>
      </w:r>
      <w:r w:rsidRPr="007614C8">
        <w:rPr>
          <w:rFonts w:ascii="Bookman Old Style" w:hAnsi="Bookman Old Style" w:cs="Tahoma"/>
          <w:sz w:val="24"/>
          <w:szCs w:val="24"/>
        </w:rPr>
        <w:tab/>
        <w:t>Ficam incluídas as receitas e despesas do presente artigo nas prioridades do Plano Plurianual 2010-2013 e da Lei de Diretrizes Orçamentárias de 2013.</w:t>
      </w:r>
    </w:p>
    <w:p w:rsidR="00E92986" w:rsidRPr="007614C8" w:rsidRDefault="00E92986" w:rsidP="00E92986">
      <w:pPr>
        <w:ind w:firstLine="1701"/>
        <w:jc w:val="both"/>
        <w:rPr>
          <w:rFonts w:ascii="Bookman Old Style" w:hAnsi="Bookman Old Style" w:cs="Tahoma"/>
          <w:sz w:val="24"/>
          <w:szCs w:val="24"/>
        </w:rPr>
      </w:pPr>
      <w:r w:rsidRPr="007614C8">
        <w:rPr>
          <w:rFonts w:ascii="Bookman Old Style" w:hAnsi="Bookman Old Style" w:cs="Tahoma"/>
          <w:b/>
          <w:sz w:val="24"/>
          <w:szCs w:val="24"/>
        </w:rPr>
        <w:t>Art. 2º -</w:t>
      </w:r>
      <w:r w:rsidRPr="007614C8">
        <w:rPr>
          <w:rFonts w:ascii="Bookman Old Style" w:hAnsi="Bookman Old Style" w:cs="Tahoma"/>
          <w:sz w:val="24"/>
          <w:szCs w:val="24"/>
        </w:rPr>
        <w:tab/>
        <w:t>Servirão de recursos para cobertura dos créditos adicionais especiais previstos no artigo 1º desta Lei, em valores equivalentes, provenientes da redução dos elementos de despesas com a seguinte classificação orçamentária:</w:t>
      </w:r>
    </w:p>
    <w:p w:rsidR="00E92986" w:rsidRPr="007614C8" w:rsidRDefault="00E92986" w:rsidP="00E92986">
      <w:pPr>
        <w:jc w:val="both"/>
        <w:rPr>
          <w:rFonts w:ascii="Bookman Old Style" w:hAnsi="Bookman Old Style" w:cs="Tahoma"/>
        </w:rPr>
      </w:pPr>
      <w:r w:rsidRPr="007614C8">
        <w:rPr>
          <w:rFonts w:ascii="Bookman Old Style" w:hAnsi="Bookman Old Style" w:cs="Tahoma"/>
        </w:rPr>
        <w:t>SECRETARIA DE SAÚDE</w:t>
      </w:r>
    </w:p>
    <w:p w:rsidR="00E92986"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Funcional</w:t>
      </w:r>
      <w:r w:rsidRPr="007614C8">
        <w:rPr>
          <w:rFonts w:ascii="Bookman Old Style" w:hAnsi="Bookman Old Style" w:cs="Tahoma"/>
          <w:sz w:val="24"/>
          <w:szCs w:val="24"/>
        </w:rPr>
        <w:tab/>
        <w:t>09.01.10.32.301.2005</w:t>
      </w:r>
      <w:r w:rsidRPr="007614C8">
        <w:rPr>
          <w:rFonts w:ascii="Bookman Old Style" w:hAnsi="Bookman Old Style" w:cs="Tahoma"/>
          <w:sz w:val="24"/>
          <w:szCs w:val="24"/>
        </w:rPr>
        <w:tab/>
      </w:r>
      <w:r w:rsidRPr="007614C8">
        <w:rPr>
          <w:rFonts w:ascii="Bookman Old Style" w:hAnsi="Bookman Old Style" w:cs="Tahoma"/>
          <w:sz w:val="24"/>
          <w:szCs w:val="24"/>
        </w:rPr>
        <w:tab/>
        <w:t>Saúde Pública</w:t>
      </w:r>
    </w:p>
    <w:p w:rsidR="007614C8"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Elemento</w:t>
      </w:r>
      <w:r w:rsidRPr="007614C8">
        <w:rPr>
          <w:rFonts w:ascii="Bookman Old Style" w:hAnsi="Bookman Old Style" w:cs="Tahoma"/>
          <w:sz w:val="24"/>
          <w:szCs w:val="24"/>
        </w:rPr>
        <w:tab/>
        <w:t>264-3.1.90.04.00.00.00.00</w:t>
      </w:r>
      <w:r w:rsidRPr="007614C8">
        <w:rPr>
          <w:rFonts w:ascii="Bookman Old Style" w:hAnsi="Bookman Old Style" w:cs="Tahoma"/>
          <w:sz w:val="24"/>
          <w:szCs w:val="24"/>
        </w:rPr>
        <w:tab/>
      </w:r>
    </w:p>
    <w:p w:rsidR="00E92986" w:rsidRPr="007614C8" w:rsidRDefault="00E92986" w:rsidP="007614C8">
      <w:pPr>
        <w:spacing w:after="0"/>
        <w:jc w:val="both"/>
        <w:rPr>
          <w:rFonts w:ascii="Bookman Old Style" w:hAnsi="Bookman Old Style" w:cs="Times New Roman"/>
          <w:sz w:val="24"/>
          <w:szCs w:val="24"/>
        </w:rPr>
      </w:pPr>
      <w:r w:rsidRPr="007614C8">
        <w:rPr>
          <w:rFonts w:ascii="Bookman Old Style" w:hAnsi="Bookman Old Style" w:cs="Tahoma"/>
          <w:sz w:val="24"/>
          <w:szCs w:val="24"/>
        </w:rPr>
        <w:t>Contratação</w:t>
      </w:r>
      <w:r w:rsidR="007614C8">
        <w:rPr>
          <w:rFonts w:ascii="Bookman Old Style" w:hAnsi="Bookman Old Style" w:cs="Tahoma"/>
          <w:sz w:val="24"/>
          <w:szCs w:val="24"/>
        </w:rPr>
        <w:t xml:space="preserve"> por Tempo Determinado</w:t>
      </w:r>
      <w:r w:rsidR="007614C8">
        <w:rPr>
          <w:rFonts w:ascii="Bookman Old Style" w:hAnsi="Bookman Old Style" w:cs="Tahoma"/>
          <w:sz w:val="24"/>
          <w:szCs w:val="24"/>
        </w:rPr>
        <w:tab/>
      </w:r>
      <w:r w:rsidRPr="007614C8">
        <w:rPr>
          <w:rFonts w:ascii="Bookman Old Style" w:hAnsi="Bookman Old Style"/>
          <w:sz w:val="24"/>
          <w:szCs w:val="24"/>
        </w:rPr>
        <w:t>R$ 25.277,68</w:t>
      </w:r>
    </w:p>
    <w:p w:rsidR="00E92986"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Recurso</w:t>
      </w:r>
      <w:r w:rsidRPr="007614C8">
        <w:rPr>
          <w:rFonts w:ascii="Bookman Old Style" w:hAnsi="Bookman Old Style" w:cs="Tahoma"/>
          <w:sz w:val="24"/>
          <w:szCs w:val="24"/>
        </w:rPr>
        <w:tab/>
      </w:r>
      <w:r w:rsidRPr="007614C8">
        <w:rPr>
          <w:rFonts w:ascii="Bookman Old Style" w:hAnsi="Bookman Old Style" w:cs="Tahoma"/>
          <w:sz w:val="24"/>
          <w:szCs w:val="24"/>
        </w:rPr>
        <w:tab/>
        <w:t>0040</w:t>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t>ASPS</w:t>
      </w:r>
      <w:r w:rsidRPr="007614C8">
        <w:rPr>
          <w:rFonts w:ascii="Bookman Old Style" w:hAnsi="Bookman Old Style" w:cs="Tahoma"/>
          <w:sz w:val="24"/>
          <w:szCs w:val="24"/>
        </w:rPr>
        <w:tab/>
      </w:r>
    </w:p>
    <w:p w:rsidR="00E92986" w:rsidRPr="007614C8" w:rsidRDefault="00E92986" w:rsidP="007614C8">
      <w:pPr>
        <w:spacing w:after="0"/>
        <w:jc w:val="both"/>
        <w:rPr>
          <w:rFonts w:ascii="Bookman Old Style" w:hAnsi="Bookman Old Style" w:cs="Times New Roman"/>
          <w:sz w:val="24"/>
          <w:szCs w:val="24"/>
        </w:rPr>
      </w:pPr>
      <w:r w:rsidRPr="007614C8">
        <w:rPr>
          <w:rFonts w:ascii="Bookman Old Style" w:hAnsi="Bookman Old Style" w:cs="Tahoma"/>
          <w:sz w:val="24"/>
          <w:szCs w:val="24"/>
        </w:rPr>
        <w:lastRenderedPageBreak/>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p>
    <w:p w:rsidR="007614C8"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Elemento</w:t>
      </w:r>
      <w:r w:rsidRPr="007614C8">
        <w:rPr>
          <w:rFonts w:ascii="Bookman Old Style" w:hAnsi="Bookman Old Style" w:cs="Tahoma"/>
          <w:sz w:val="24"/>
          <w:szCs w:val="24"/>
        </w:rPr>
        <w:tab/>
        <w:t>504-3.1.90.04.00.00.00.00</w:t>
      </w:r>
      <w:r w:rsidRPr="007614C8">
        <w:rPr>
          <w:rFonts w:ascii="Bookman Old Style" w:hAnsi="Bookman Old Style" w:cs="Tahoma"/>
          <w:sz w:val="24"/>
          <w:szCs w:val="24"/>
        </w:rPr>
        <w:tab/>
      </w:r>
    </w:p>
    <w:p w:rsidR="00E92986" w:rsidRPr="007614C8" w:rsidRDefault="00E92986" w:rsidP="007614C8">
      <w:pPr>
        <w:spacing w:after="0"/>
        <w:jc w:val="both"/>
        <w:rPr>
          <w:rFonts w:ascii="Bookman Old Style" w:hAnsi="Bookman Old Style"/>
          <w:sz w:val="24"/>
          <w:szCs w:val="24"/>
        </w:rPr>
      </w:pPr>
      <w:r w:rsidRPr="007614C8">
        <w:rPr>
          <w:rFonts w:ascii="Bookman Old Style" w:hAnsi="Bookman Old Style" w:cs="Tahoma"/>
          <w:sz w:val="24"/>
          <w:szCs w:val="24"/>
        </w:rPr>
        <w:t>Con</w:t>
      </w:r>
      <w:r w:rsidR="007614C8">
        <w:rPr>
          <w:rFonts w:ascii="Bookman Old Style" w:hAnsi="Bookman Old Style" w:cs="Tahoma"/>
          <w:sz w:val="24"/>
          <w:szCs w:val="24"/>
        </w:rPr>
        <w:t>tratação por Tempo Determinado</w:t>
      </w:r>
      <w:r w:rsidR="007614C8">
        <w:rPr>
          <w:rFonts w:ascii="Bookman Old Style" w:hAnsi="Bookman Old Style" w:cs="Tahoma"/>
          <w:sz w:val="24"/>
          <w:szCs w:val="24"/>
        </w:rPr>
        <w:tab/>
      </w:r>
      <w:r w:rsidRPr="007614C8">
        <w:rPr>
          <w:rFonts w:ascii="Bookman Old Style" w:hAnsi="Bookman Old Style"/>
          <w:sz w:val="24"/>
          <w:szCs w:val="24"/>
        </w:rPr>
        <w:t>R$</w:t>
      </w:r>
      <w:proofErr w:type="gramStart"/>
      <w:r w:rsidRPr="007614C8">
        <w:rPr>
          <w:rFonts w:ascii="Bookman Old Style" w:hAnsi="Bookman Old Style"/>
          <w:sz w:val="24"/>
          <w:szCs w:val="24"/>
        </w:rPr>
        <w:t xml:space="preserve">    </w:t>
      </w:r>
      <w:proofErr w:type="gramEnd"/>
      <w:r w:rsidRPr="007614C8">
        <w:rPr>
          <w:rFonts w:ascii="Bookman Old Style" w:hAnsi="Bookman Old Style"/>
          <w:sz w:val="24"/>
          <w:szCs w:val="24"/>
        </w:rPr>
        <w:t>1.575,17</w:t>
      </w:r>
    </w:p>
    <w:p w:rsidR="00E92986"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Recurso</w:t>
      </w:r>
      <w:r w:rsidRPr="007614C8">
        <w:rPr>
          <w:rFonts w:ascii="Bookman Old Style" w:hAnsi="Bookman Old Style" w:cs="Tahoma"/>
          <w:sz w:val="24"/>
          <w:szCs w:val="24"/>
        </w:rPr>
        <w:tab/>
      </w:r>
      <w:r w:rsidRPr="007614C8">
        <w:rPr>
          <w:rFonts w:ascii="Bookman Old Style" w:hAnsi="Bookman Old Style" w:cs="Tahoma"/>
          <w:sz w:val="24"/>
          <w:szCs w:val="24"/>
        </w:rPr>
        <w:tab/>
        <w:t>4011</w:t>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t>Incentivo a Atenção Básica</w:t>
      </w:r>
      <w:r w:rsidRPr="007614C8">
        <w:rPr>
          <w:rFonts w:ascii="Bookman Old Style" w:hAnsi="Bookman Old Style" w:cs="Tahoma"/>
          <w:sz w:val="24"/>
          <w:szCs w:val="24"/>
        </w:rPr>
        <w:tab/>
      </w:r>
    </w:p>
    <w:p w:rsidR="00E92986" w:rsidRPr="007614C8" w:rsidRDefault="00E92986" w:rsidP="007614C8">
      <w:pPr>
        <w:spacing w:after="0"/>
        <w:jc w:val="both"/>
        <w:rPr>
          <w:rFonts w:ascii="Bookman Old Style" w:hAnsi="Bookman Old Style" w:cs="Tahoma"/>
          <w:sz w:val="24"/>
          <w:szCs w:val="24"/>
        </w:rPr>
      </w:pPr>
    </w:p>
    <w:p w:rsidR="007614C8"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Elemento</w:t>
      </w:r>
      <w:r w:rsidRPr="007614C8">
        <w:rPr>
          <w:rFonts w:ascii="Bookman Old Style" w:hAnsi="Bookman Old Style" w:cs="Tahoma"/>
          <w:sz w:val="24"/>
          <w:szCs w:val="24"/>
        </w:rPr>
        <w:tab/>
        <w:t>508-3.1.90.04.00.00.00.00</w:t>
      </w:r>
      <w:r w:rsidRPr="007614C8">
        <w:rPr>
          <w:rFonts w:ascii="Bookman Old Style" w:hAnsi="Bookman Old Style" w:cs="Tahoma"/>
          <w:sz w:val="24"/>
          <w:szCs w:val="24"/>
        </w:rPr>
        <w:tab/>
      </w:r>
    </w:p>
    <w:p w:rsidR="00E92986" w:rsidRPr="007614C8" w:rsidRDefault="00E92986" w:rsidP="007614C8">
      <w:pPr>
        <w:spacing w:after="0"/>
        <w:jc w:val="both"/>
        <w:rPr>
          <w:rFonts w:ascii="Bookman Old Style" w:hAnsi="Bookman Old Style" w:cs="Times New Roman"/>
          <w:sz w:val="24"/>
          <w:szCs w:val="24"/>
        </w:rPr>
      </w:pPr>
      <w:r w:rsidRPr="007614C8">
        <w:rPr>
          <w:rFonts w:ascii="Bookman Old Style" w:hAnsi="Bookman Old Style" w:cs="Tahoma"/>
          <w:sz w:val="24"/>
          <w:szCs w:val="24"/>
        </w:rPr>
        <w:t>Con</w:t>
      </w:r>
      <w:r w:rsidR="007614C8">
        <w:rPr>
          <w:rFonts w:ascii="Bookman Old Style" w:hAnsi="Bookman Old Style" w:cs="Tahoma"/>
          <w:sz w:val="24"/>
          <w:szCs w:val="24"/>
        </w:rPr>
        <w:t>tratação por Tempo Determinado</w:t>
      </w:r>
      <w:r w:rsidR="007614C8">
        <w:rPr>
          <w:rFonts w:ascii="Bookman Old Style" w:hAnsi="Bookman Old Style" w:cs="Tahoma"/>
          <w:sz w:val="24"/>
          <w:szCs w:val="24"/>
        </w:rPr>
        <w:tab/>
      </w:r>
      <w:r w:rsidRPr="007614C8">
        <w:rPr>
          <w:rFonts w:ascii="Bookman Old Style" w:hAnsi="Bookman Old Style"/>
          <w:sz w:val="24"/>
          <w:szCs w:val="24"/>
        </w:rPr>
        <w:t>R$</w:t>
      </w:r>
      <w:proofErr w:type="gramStart"/>
      <w:r w:rsidRPr="007614C8">
        <w:rPr>
          <w:rFonts w:ascii="Bookman Old Style" w:hAnsi="Bookman Old Style"/>
          <w:sz w:val="24"/>
          <w:szCs w:val="24"/>
        </w:rPr>
        <w:t xml:space="preserve">    </w:t>
      </w:r>
      <w:proofErr w:type="gramEnd"/>
      <w:r w:rsidRPr="007614C8">
        <w:rPr>
          <w:rFonts w:ascii="Bookman Old Style" w:hAnsi="Bookman Old Style"/>
          <w:sz w:val="24"/>
          <w:szCs w:val="24"/>
        </w:rPr>
        <w:t>1.987,53</w:t>
      </w:r>
    </w:p>
    <w:p w:rsidR="00E92986"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Recurso</w:t>
      </w:r>
      <w:r w:rsidRPr="007614C8">
        <w:rPr>
          <w:rFonts w:ascii="Bookman Old Style" w:hAnsi="Bookman Old Style" w:cs="Tahoma"/>
          <w:sz w:val="24"/>
          <w:szCs w:val="24"/>
        </w:rPr>
        <w:tab/>
      </w:r>
      <w:r w:rsidRPr="007614C8">
        <w:rPr>
          <w:rFonts w:ascii="Bookman Old Style" w:hAnsi="Bookman Old Style" w:cs="Tahoma"/>
          <w:sz w:val="24"/>
          <w:szCs w:val="24"/>
        </w:rPr>
        <w:tab/>
        <w:t>4521</w:t>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t>PMAQ</w:t>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p>
    <w:p w:rsidR="007614C8"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Elemento</w:t>
      </w:r>
      <w:r w:rsidRPr="007614C8">
        <w:rPr>
          <w:rFonts w:ascii="Bookman Old Style" w:hAnsi="Bookman Old Style" w:cs="Tahoma"/>
          <w:sz w:val="24"/>
          <w:szCs w:val="24"/>
        </w:rPr>
        <w:tab/>
        <w:t>265-3.1.90.11.00.00.00.00</w:t>
      </w:r>
      <w:r w:rsidRPr="007614C8">
        <w:rPr>
          <w:rFonts w:ascii="Bookman Old Style" w:hAnsi="Bookman Old Style" w:cs="Tahoma"/>
          <w:sz w:val="24"/>
          <w:szCs w:val="24"/>
        </w:rPr>
        <w:tab/>
      </w:r>
    </w:p>
    <w:p w:rsidR="00E92986" w:rsidRPr="007614C8" w:rsidRDefault="00E92986" w:rsidP="007614C8">
      <w:pPr>
        <w:spacing w:after="0"/>
        <w:jc w:val="both"/>
        <w:rPr>
          <w:rFonts w:ascii="Bookman Old Style" w:hAnsi="Bookman Old Style" w:cs="Times New Roman"/>
          <w:sz w:val="24"/>
          <w:szCs w:val="24"/>
        </w:rPr>
      </w:pPr>
      <w:r w:rsidRPr="007614C8">
        <w:rPr>
          <w:rFonts w:ascii="Bookman Old Style" w:hAnsi="Bookman Old Style" w:cs="Tahoma"/>
          <w:sz w:val="24"/>
          <w:szCs w:val="24"/>
        </w:rPr>
        <w:t xml:space="preserve">Vencimentos e Vantagens </w:t>
      </w:r>
      <w:proofErr w:type="gramStart"/>
      <w:r w:rsidRPr="007614C8">
        <w:rPr>
          <w:rFonts w:ascii="Bookman Old Style" w:hAnsi="Bookman Old Style" w:cs="Tahoma"/>
          <w:sz w:val="24"/>
          <w:szCs w:val="24"/>
        </w:rPr>
        <w:t>Fixas Pessoal Civil</w:t>
      </w:r>
      <w:proofErr w:type="gramEnd"/>
      <w:r w:rsidRPr="007614C8">
        <w:rPr>
          <w:rFonts w:ascii="Bookman Old Style" w:hAnsi="Bookman Old Style" w:cs="Tahoma"/>
          <w:sz w:val="24"/>
          <w:szCs w:val="24"/>
        </w:rPr>
        <w:tab/>
      </w:r>
      <w:r w:rsidRPr="007614C8">
        <w:rPr>
          <w:rFonts w:ascii="Bookman Old Style" w:hAnsi="Bookman Old Style"/>
          <w:sz w:val="24"/>
          <w:szCs w:val="24"/>
        </w:rPr>
        <w:t>R$ 40.207,63</w:t>
      </w:r>
    </w:p>
    <w:p w:rsidR="00E92986" w:rsidRPr="007614C8" w:rsidRDefault="00E92986" w:rsidP="007614C8">
      <w:pPr>
        <w:spacing w:after="0"/>
        <w:jc w:val="both"/>
        <w:rPr>
          <w:rFonts w:ascii="Bookman Old Style" w:hAnsi="Bookman Old Style" w:cs="Tahoma"/>
          <w:sz w:val="24"/>
          <w:szCs w:val="24"/>
        </w:rPr>
      </w:pPr>
      <w:r w:rsidRPr="007614C8">
        <w:rPr>
          <w:rFonts w:ascii="Bookman Old Style" w:hAnsi="Bookman Old Style" w:cs="Tahoma"/>
          <w:sz w:val="24"/>
          <w:szCs w:val="24"/>
        </w:rPr>
        <w:t>Recurso</w:t>
      </w:r>
      <w:r w:rsidRPr="007614C8">
        <w:rPr>
          <w:rFonts w:ascii="Bookman Old Style" w:hAnsi="Bookman Old Style" w:cs="Tahoma"/>
          <w:sz w:val="24"/>
          <w:szCs w:val="24"/>
        </w:rPr>
        <w:tab/>
      </w:r>
      <w:r w:rsidRPr="007614C8">
        <w:rPr>
          <w:rFonts w:ascii="Bookman Old Style" w:hAnsi="Bookman Old Style" w:cs="Tahoma"/>
          <w:sz w:val="24"/>
          <w:szCs w:val="24"/>
        </w:rPr>
        <w:tab/>
        <w:t>0040</w:t>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t>ASPS</w:t>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r w:rsidRPr="007614C8">
        <w:rPr>
          <w:rFonts w:ascii="Bookman Old Style" w:hAnsi="Bookman Old Style" w:cs="Tahoma"/>
          <w:sz w:val="24"/>
          <w:szCs w:val="24"/>
        </w:rPr>
        <w:tab/>
      </w:r>
    </w:p>
    <w:p w:rsidR="00E92986" w:rsidRPr="007614C8" w:rsidRDefault="00E92986" w:rsidP="00E92986">
      <w:pPr>
        <w:jc w:val="both"/>
        <w:rPr>
          <w:rFonts w:ascii="Bookman Old Style" w:hAnsi="Bookman Old Style" w:cs="Tahoma"/>
          <w:sz w:val="24"/>
          <w:szCs w:val="24"/>
        </w:rPr>
      </w:pPr>
    </w:p>
    <w:p w:rsidR="00E92986" w:rsidRPr="007614C8" w:rsidRDefault="00E92986" w:rsidP="00E92986">
      <w:pPr>
        <w:jc w:val="both"/>
        <w:rPr>
          <w:rFonts w:ascii="Bookman Old Style" w:hAnsi="Bookman Old Style" w:cs="Tahoma"/>
          <w:b/>
          <w:bCs/>
          <w:sz w:val="24"/>
          <w:szCs w:val="24"/>
        </w:rPr>
      </w:pPr>
      <w:r w:rsidRPr="007614C8">
        <w:rPr>
          <w:rFonts w:ascii="Bookman Old Style" w:hAnsi="Bookman Old Style" w:cs="Tahoma"/>
          <w:bCs/>
          <w:sz w:val="24"/>
          <w:szCs w:val="24"/>
        </w:rPr>
        <w:t>Total do Crédito Adicional Especial:</w:t>
      </w:r>
      <w:r w:rsidRPr="007614C8">
        <w:rPr>
          <w:rFonts w:ascii="Bookman Old Style" w:hAnsi="Bookman Old Style" w:cs="Tahoma"/>
          <w:bCs/>
          <w:sz w:val="24"/>
          <w:szCs w:val="24"/>
        </w:rPr>
        <w:tab/>
      </w:r>
      <w:r w:rsidRPr="007614C8">
        <w:rPr>
          <w:rFonts w:ascii="Bookman Old Style" w:hAnsi="Bookman Old Style" w:cs="Tahoma"/>
          <w:bCs/>
          <w:sz w:val="24"/>
          <w:szCs w:val="24"/>
        </w:rPr>
        <w:tab/>
      </w:r>
      <w:r w:rsidRPr="007614C8">
        <w:rPr>
          <w:rFonts w:ascii="Bookman Old Style" w:hAnsi="Bookman Old Style" w:cs="Tahoma"/>
          <w:b/>
          <w:bCs/>
          <w:sz w:val="24"/>
          <w:szCs w:val="24"/>
        </w:rPr>
        <w:tab/>
      </w:r>
      <w:r w:rsidRPr="007614C8">
        <w:rPr>
          <w:rFonts w:ascii="Bookman Old Style" w:hAnsi="Bookman Old Style" w:cs="Tahoma"/>
          <w:b/>
          <w:sz w:val="24"/>
          <w:szCs w:val="24"/>
        </w:rPr>
        <w:t>R$ 69.048,01</w:t>
      </w:r>
    </w:p>
    <w:p w:rsidR="00E92986" w:rsidRPr="007614C8" w:rsidRDefault="00E92986" w:rsidP="00E92986">
      <w:pPr>
        <w:ind w:firstLine="2835"/>
        <w:jc w:val="both"/>
        <w:rPr>
          <w:rFonts w:ascii="Bookman Old Style" w:hAnsi="Bookman Old Style" w:cs="Tahoma"/>
          <w:sz w:val="24"/>
          <w:szCs w:val="24"/>
        </w:rPr>
      </w:pPr>
    </w:p>
    <w:p w:rsidR="00E92986" w:rsidRPr="007614C8" w:rsidRDefault="00E92986" w:rsidP="00E92986">
      <w:pPr>
        <w:ind w:firstLine="1701"/>
        <w:jc w:val="both"/>
        <w:rPr>
          <w:rFonts w:ascii="Bookman Old Style" w:hAnsi="Bookman Old Style" w:cs="Tahoma"/>
          <w:sz w:val="24"/>
          <w:szCs w:val="24"/>
        </w:rPr>
      </w:pPr>
      <w:r w:rsidRPr="007614C8">
        <w:rPr>
          <w:rFonts w:ascii="Bookman Old Style" w:hAnsi="Bookman Old Style" w:cs="Tahoma"/>
          <w:b/>
          <w:sz w:val="24"/>
          <w:szCs w:val="24"/>
        </w:rPr>
        <w:t>Art. 3º -</w:t>
      </w:r>
      <w:r w:rsidRPr="007614C8">
        <w:rPr>
          <w:rFonts w:ascii="Bookman Old Style" w:hAnsi="Bookman Old Style" w:cs="Tahoma"/>
          <w:sz w:val="24"/>
          <w:szCs w:val="24"/>
        </w:rPr>
        <w:tab/>
        <w:t>Esta Lei entra em vigor na data de sua publicação.</w:t>
      </w:r>
    </w:p>
    <w:p w:rsidR="009A0DE1" w:rsidRPr="00494DDC" w:rsidRDefault="009A0DE1" w:rsidP="00731F03">
      <w:pPr>
        <w:tabs>
          <w:tab w:val="left" w:pos="1418"/>
        </w:tabs>
        <w:spacing w:after="0" w:line="240" w:lineRule="auto"/>
        <w:ind w:firstLine="709"/>
        <w:jc w:val="both"/>
        <w:rPr>
          <w:rFonts w:ascii="Bookman Old Style" w:hAnsi="Bookman Old Style"/>
          <w:sz w:val="24"/>
          <w:szCs w:val="24"/>
        </w:rPr>
      </w:pPr>
    </w:p>
    <w:p w:rsidR="009A0DE1" w:rsidRPr="00441638" w:rsidRDefault="009A0DE1" w:rsidP="00044448">
      <w:pPr>
        <w:spacing w:after="0" w:line="240" w:lineRule="auto"/>
        <w:ind w:firstLine="1701"/>
        <w:jc w:val="both"/>
        <w:rPr>
          <w:rFonts w:ascii="Bookman Old Style" w:hAnsi="Bookman Old Style"/>
          <w:sz w:val="24"/>
          <w:szCs w:val="24"/>
        </w:rPr>
      </w:pPr>
      <w:r w:rsidRPr="00494DDC">
        <w:rPr>
          <w:rFonts w:ascii="Bookman Old Style" w:hAnsi="Bookman Old Style"/>
          <w:sz w:val="24"/>
          <w:szCs w:val="24"/>
        </w:rPr>
        <w:t xml:space="preserve">Gabinete do Prefeito Municipal de Constantina, em </w:t>
      </w:r>
      <w:r>
        <w:rPr>
          <w:rFonts w:ascii="Bookman Old Style" w:hAnsi="Bookman Old Style"/>
          <w:sz w:val="24"/>
          <w:szCs w:val="24"/>
        </w:rPr>
        <w:t>23</w:t>
      </w:r>
      <w:r w:rsidRPr="00494DDC">
        <w:rPr>
          <w:rFonts w:ascii="Bookman Old Style" w:hAnsi="Bookman Old Style"/>
          <w:sz w:val="24"/>
          <w:szCs w:val="24"/>
        </w:rPr>
        <w:t xml:space="preserve"> de</w:t>
      </w:r>
      <w:r w:rsidRPr="00441638">
        <w:rPr>
          <w:rFonts w:ascii="Bookman Old Style" w:hAnsi="Bookman Old Style"/>
          <w:sz w:val="24"/>
          <w:szCs w:val="24"/>
        </w:rPr>
        <w:t xml:space="preserve"> </w:t>
      </w:r>
      <w:r>
        <w:rPr>
          <w:rFonts w:ascii="Bookman Old Style" w:hAnsi="Bookman Old Style"/>
          <w:sz w:val="24"/>
          <w:szCs w:val="24"/>
        </w:rPr>
        <w:t>dez</w:t>
      </w:r>
      <w:r w:rsidRPr="00441638">
        <w:rPr>
          <w:rFonts w:ascii="Bookman Old Style" w:hAnsi="Bookman Old Style"/>
          <w:sz w:val="24"/>
          <w:szCs w:val="24"/>
        </w:rPr>
        <w:t xml:space="preserve">embro de 2013. </w:t>
      </w:r>
    </w:p>
    <w:p w:rsidR="009A0DE1" w:rsidRDefault="009A0DE1" w:rsidP="009A0DE1">
      <w:pPr>
        <w:spacing w:line="24" w:lineRule="atLeast"/>
        <w:ind w:firstLine="6"/>
        <w:jc w:val="center"/>
        <w:rPr>
          <w:rFonts w:ascii="Bookman Old Style" w:hAnsi="Bookman Old Style"/>
          <w:b/>
          <w:sz w:val="24"/>
          <w:szCs w:val="24"/>
        </w:rPr>
      </w:pPr>
    </w:p>
    <w:p w:rsidR="00B039BA" w:rsidRDefault="00B039BA" w:rsidP="009A0DE1">
      <w:pPr>
        <w:spacing w:line="24" w:lineRule="atLeast"/>
        <w:ind w:firstLine="6"/>
        <w:jc w:val="center"/>
        <w:rPr>
          <w:rFonts w:ascii="Bookman Old Style" w:hAnsi="Bookman Old Style"/>
          <w:b/>
          <w:sz w:val="24"/>
          <w:szCs w:val="24"/>
        </w:rPr>
      </w:pPr>
    </w:p>
    <w:p w:rsidR="00B039BA" w:rsidRDefault="00B039BA" w:rsidP="009A0DE1">
      <w:pPr>
        <w:spacing w:line="24" w:lineRule="atLeast"/>
        <w:ind w:firstLine="6"/>
        <w:jc w:val="center"/>
        <w:rPr>
          <w:rFonts w:ascii="Bookman Old Style" w:hAnsi="Bookman Old Style"/>
          <w:b/>
          <w:sz w:val="24"/>
          <w:szCs w:val="24"/>
        </w:rPr>
      </w:pPr>
    </w:p>
    <w:p w:rsidR="009A0DE1" w:rsidRPr="00CF117E" w:rsidRDefault="009A0DE1" w:rsidP="009A0DE1">
      <w:pPr>
        <w:spacing w:after="0" w:line="240" w:lineRule="auto"/>
        <w:jc w:val="center"/>
        <w:rPr>
          <w:rFonts w:ascii="Bookman Old Style" w:hAnsi="Bookman Old Style"/>
          <w:b/>
          <w:sz w:val="24"/>
          <w:szCs w:val="24"/>
        </w:rPr>
      </w:pPr>
      <w:r w:rsidRPr="00CF117E">
        <w:rPr>
          <w:rFonts w:ascii="Bookman Old Style" w:hAnsi="Bookman Old Style"/>
          <w:b/>
          <w:sz w:val="24"/>
          <w:szCs w:val="24"/>
        </w:rPr>
        <w:t xml:space="preserve">Leomar José </w:t>
      </w:r>
      <w:proofErr w:type="spellStart"/>
      <w:r w:rsidRPr="00CF117E">
        <w:rPr>
          <w:rFonts w:ascii="Bookman Old Style" w:hAnsi="Bookman Old Style"/>
          <w:b/>
          <w:sz w:val="24"/>
          <w:szCs w:val="24"/>
        </w:rPr>
        <w:t>Behm</w:t>
      </w:r>
      <w:proofErr w:type="spellEnd"/>
    </w:p>
    <w:p w:rsidR="009A0DE1" w:rsidRDefault="009A0DE1" w:rsidP="009A0DE1">
      <w:pPr>
        <w:spacing w:after="0" w:line="240" w:lineRule="auto"/>
        <w:jc w:val="center"/>
        <w:rPr>
          <w:rFonts w:ascii="Bookman Old Style" w:hAnsi="Bookman Old Style"/>
          <w:sz w:val="24"/>
          <w:szCs w:val="24"/>
        </w:rPr>
      </w:pPr>
      <w:r w:rsidRPr="00CF117E">
        <w:rPr>
          <w:rFonts w:ascii="Bookman Old Style" w:hAnsi="Bookman Old Style"/>
          <w:sz w:val="24"/>
          <w:szCs w:val="24"/>
        </w:rPr>
        <w:t>Prefeito Municipal</w:t>
      </w:r>
    </w:p>
    <w:p w:rsidR="00E92986" w:rsidRDefault="00E92986" w:rsidP="00E92986">
      <w:pPr>
        <w:ind w:firstLine="2835"/>
        <w:jc w:val="both"/>
        <w:rPr>
          <w:rFonts w:ascii="Calibri" w:hAnsi="Calibri" w:cs="Tahoma"/>
        </w:rPr>
      </w:pPr>
    </w:p>
    <w:p w:rsidR="00B039BA" w:rsidRDefault="00B039BA" w:rsidP="00E92986">
      <w:pPr>
        <w:ind w:firstLine="2835"/>
        <w:jc w:val="both"/>
        <w:rPr>
          <w:rFonts w:ascii="Calibri" w:hAnsi="Calibri" w:cs="Tahoma"/>
        </w:rPr>
      </w:pPr>
    </w:p>
    <w:p w:rsidR="00B039BA" w:rsidRDefault="00B039BA" w:rsidP="00E92986">
      <w:pPr>
        <w:ind w:firstLine="2835"/>
        <w:jc w:val="both"/>
        <w:rPr>
          <w:rFonts w:ascii="Calibri" w:hAnsi="Calibri" w:cs="Tahoma"/>
        </w:rPr>
      </w:pPr>
    </w:p>
    <w:p w:rsidR="00B039BA" w:rsidRDefault="00B039BA" w:rsidP="00E92986">
      <w:pPr>
        <w:ind w:firstLine="2835"/>
        <w:jc w:val="both"/>
        <w:rPr>
          <w:rFonts w:ascii="Calibri" w:hAnsi="Calibri" w:cs="Tahoma"/>
        </w:rPr>
      </w:pPr>
    </w:p>
    <w:p w:rsidR="00B039BA" w:rsidRDefault="00B039BA" w:rsidP="00E92986">
      <w:pPr>
        <w:ind w:firstLine="2835"/>
        <w:jc w:val="both"/>
        <w:rPr>
          <w:rFonts w:ascii="Calibri" w:hAnsi="Calibri" w:cs="Tahoma"/>
        </w:rPr>
      </w:pPr>
    </w:p>
    <w:p w:rsidR="00B039BA" w:rsidRDefault="00B039BA" w:rsidP="00E92986">
      <w:pPr>
        <w:ind w:firstLine="2835"/>
        <w:jc w:val="both"/>
        <w:rPr>
          <w:rFonts w:ascii="Calibri" w:hAnsi="Calibri" w:cs="Tahoma"/>
        </w:rPr>
      </w:pPr>
    </w:p>
    <w:p w:rsidR="002556AF" w:rsidRPr="00BF274F" w:rsidRDefault="002556AF" w:rsidP="002556AF">
      <w:pPr>
        <w:spacing w:after="0" w:line="240" w:lineRule="auto"/>
        <w:jc w:val="center"/>
        <w:rPr>
          <w:rFonts w:ascii="Bookman Old Style" w:hAnsi="Bookman Old Style"/>
        </w:rPr>
      </w:pPr>
      <w:proofErr w:type="gramStart"/>
      <w:r w:rsidRPr="00BF274F">
        <w:rPr>
          <w:rFonts w:ascii="Bookman Old Style" w:hAnsi="Bookman Old Style"/>
          <w:b/>
        </w:rPr>
        <w:lastRenderedPageBreak/>
        <w:t>Exposição de Motivos”</w:t>
      </w:r>
      <w:proofErr w:type="gramEnd"/>
    </w:p>
    <w:p w:rsidR="002556AF" w:rsidRPr="00BF274F" w:rsidRDefault="002556AF" w:rsidP="002556AF">
      <w:pPr>
        <w:pStyle w:val="Corpodetexto"/>
        <w:jc w:val="center"/>
        <w:rPr>
          <w:rFonts w:ascii="Bookman Old Style" w:hAnsi="Bookman Old Style"/>
          <w:sz w:val="22"/>
          <w:szCs w:val="22"/>
        </w:rPr>
      </w:pPr>
      <w:r>
        <w:rPr>
          <w:rFonts w:ascii="Bookman Old Style" w:hAnsi="Bookman Old Style"/>
          <w:sz w:val="22"/>
          <w:szCs w:val="22"/>
        </w:rPr>
        <w:t>“Projeto de Lei nº. 10</w:t>
      </w:r>
      <w:r w:rsidR="00B039BA">
        <w:rPr>
          <w:rFonts w:ascii="Bookman Old Style" w:hAnsi="Bookman Old Style"/>
          <w:sz w:val="22"/>
          <w:szCs w:val="22"/>
        </w:rPr>
        <w:t>3</w:t>
      </w:r>
      <w:r w:rsidRPr="00BF274F">
        <w:rPr>
          <w:rFonts w:ascii="Bookman Old Style" w:hAnsi="Bookman Old Style"/>
          <w:sz w:val="22"/>
          <w:szCs w:val="22"/>
        </w:rPr>
        <w:t>/2013”.</w:t>
      </w:r>
    </w:p>
    <w:p w:rsidR="002556AF" w:rsidRDefault="002556AF" w:rsidP="002556AF">
      <w:pPr>
        <w:spacing w:after="0" w:line="240" w:lineRule="auto"/>
        <w:jc w:val="both"/>
        <w:rPr>
          <w:rFonts w:ascii="Bookman Old Style" w:hAnsi="Bookman Old Style"/>
          <w:b/>
          <w:bCs/>
        </w:rPr>
      </w:pPr>
    </w:p>
    <w:p w:rsidR="0091645C" w:rsidRPr="00BF274F" w:rsidRDefault="0091645C" w:rsidP="002556AF">
      <w:pPr>
        <w:spacing w:after="0" w:line="240" w:lineRule="auto"/>
        <w:jc w:val="both"/>
        <w:rPr>
          <w:rFonts w:ascii="Bookman Old Style" w:hAnsi="Bookman Old Style"/>
          <w:b/>
          <w:bCs/>
        </w:rPr>
      </w:pPr>
    </w:p>
    <w:p w:rsidR="002556AF" w:rsidRPr="00BF274F" w:rsidRDefault="002556AF" w:rsidP="002556AF">
      <w:pPr>
        <w:spacing w:after="0" w:line="240" w:lineRule="auto"/>
        <w:ind w:firstLine="709"/>
        <w:jc w:val="both"/>
        <w:rPr>
          <w:rFonts w:ascii="Bookman Old Style" w:hAnsi="Bookman Old Style"/>
          <w:b/>
        </w:rPr>
      </w:pPr>
      <w:r w:rsidRPr="00BF274F">
        <w:rPr>
          <w:rFonts w:ascii="Bookman Old Style" w:hAnsi="Bookman Old Style"/>
          <w:b/>
        </w:rPr>
        <w:t>Excelentíssimo Senhor Presidente,</w:t>
      </w:r>
    </w:p>
    <w:p w:rsidR="002556AF" w:rsidRDefault="002556AF" w:rsidP="002556AF">
      <w:pPr>
        <w:spacing w:after="0" w:line="240" w:lineRule="auto"/>
        <w:ind w:firstLine="709"/>
        <w:jc w:val="both"/>
        <w:rPr>
          <w:rFonts w:ascii="Bookman Old Style" w:hAnsi="Bookman Old Style"/>
          <w:b/>
        </w:rPr>
      </w:pPr>
      <w:r w:rsidRPr="00BF274F">
        <w:rPr>
          <w:rFonts w:ascii="Bookman Old Style" w:hAnsi="Bookman Old Style"/>
          <w:b/>
        </w:rPr>
        <w:t>Senhores Vereadores:</w:t>
      </w:r>
    </w:p>
    <w:p w:rsidR="0091645C" w:rsidRPr="00BF274F" w:rsidRDefault="0091645C" w:rsidP="002556AF">
      <w:pPr>
        <w:spacing w:after="0" w:line="240" w:lineRule="auto"/>
        <w:ind w:firstLine="709"/>
        <w:jc w:val="both"/>
        <w:rPr>
          <w:rFonts w:ascii="Bookman Old Style" w:hAnsi="Bookman Old Style"/>
          <w:b/>
        </w:rPr>
      </w:pPr>
    </w:p>
    <w:p w:rsidR="002556AF" w:rsidRPr="0091645C" w:rsidRDefault="002556AF" w:rsidP="00B039BA">
      <w:pPr>
        <w:spacing w:after="0" w:line="360" w:lineRule="auto"/>
        <w:ind w:firstLine="1418"/>
        <w:jc w:val="both"/>
        <w:rPr>
          <w:rFonts w:ascii="Bookman Old Style" w:hAnsi="Bookman Old Style" w:cs="Arial"/>
          <w:sz w:val="21"/>
          <w:szCs w:val="21"/>
        </w:rPr>
      </w:pPr>
      <w:r w:rsidRPr="0091645C">
        <w:rPr>
          <w:rFonts w:ascii="Bookman Old Style" w:hAnsi="Bookman Old Style"/>
          <w:sz w:val="21"/>
          <w:szCs w:val="21"/>
        </w:rPr>
        <w:t>Encaminhamos a esta Casa Legi</w:t>
      </w:r>
      <w:r w:rsidR="00B039BA" w:rsidRPr="0091645C">
        <w:rPr>
          <w:rFonts w:ascii="Bookman Old Style" w:hAnsi="Bookman Old Style"/>
          <w:sz w:val="21"/>
          <w:szCs w:val="21"/>
        </w:rPr>
        <w:t>slativa o Projeto de Lei nº. 0103</w:t>
      </w:r>
      <w:r w:rsidRPr="0091645C">
        <w:rPr>
          <w:rFonts w:ascii="Bookman Old Style" w:hAnsi="Bookman Old Style"/>
          <w:sz w:val="21"/>
          <w:szCs w:val="21"/>
        </w:rPr>
        <w:t xml:space="preserve">/2013, que </w:t>
      </w:r>
      <w:r w:rsidR="0091645C">
        <w:rPr>
          <w:rFonts w:ascii="Bookman Old Style" w:hAnsi="Bookman Old Style" w:cs="Arial"/>
          <w:sz w:val="21"/>
          <w:szCs w:val="21"/>
        </w:rPr>
        <w:t>autoriza o poder executivo</w:t>
      </w:r>
      <w:r w:rsidRPr="0091645C">
        <w:rPr>
          <w:rFonts w:ascii="Bookman Old Style" w:hAnsi="Bookman Old Style" w:cs="Arial"/>
          <w:sz w:val="21"/>
          <w:szCs w:val="21"/>
        </w:rPr>
        <w:t>, abrir crédito adicional especial no orçamento vigente e dá outras providências.</w:t>
      </w:r>
    </w:p>
    <w:p w:rsidR="00E92986" w:rsidRPr="0091645C" w:rsidRDefault="00E92986" w:rsidP="0091645C">
      <w:pPr>
        <w:pStyle w:val="Recuodecorpodetexto"/>
        <w:spacing w:line="360" w:lineRule="auto"/>
        <w:ind w:left="0" w:firstLine="1418"/>
        <w:jc w:val="both"/>
        <w:rPr>
          <w:rFonts w:ascii="Bookman Old Style" w:hAnsi="Bookman Old Style" w:cs="Arial"/>
          <w:sz w:val="21"/>
          <w:szCs w:val="21"/>
        </w:rPr>
      </w:pPr>
      <w:r w:rsidRPr="0091645C">
        <w:rPr>
          <w:rFonts w:ascii="Bookman Old Style" w:hAnsi="Bookman Old Style"/>
          <w:sz w:val="21"/>
          <w:szCs w:val="21"/>
        </w:rPr>
        <w:t>Adequação das despesas efetuadas com Consórcios públicos as determinações da Portaria STN 72</w:t>
      </w:r>
      <w:r w:rsidR="0091645C">
        <w:rPr>
          <w:rFonts w:ascii="Bookman Old Style" w:hAnsi="Bookman Old Style"/>
          <w:sz w:val="21"/>
          <w:szCs w:val="21"/>
        </w:rPr>
        <w:t>/2</w:t>
      </w:r>
      <w:r w:rsidRPr="0091645C">
        <w:rPr>
          <w:rFonts w:ascii="Bookman Old Style" w:hAnsi="Bookman Old Style"/>
          <w:sz w:val="21"/>
          <w:szCs w:val="21"/>
        </w:rPr>
        <w:t>012.</w:t>
      </w:r>
    </w:p>
    <w:p w:rsidR="00E92986" w:rsidRPr="0091645C" w:rsidRDefault="00E92986" w:rsidP="00B039BA">
      <w:pPr>
        <w:pStyle w:val="Recuodecorpodetexto"/>
        <w:spacing w:line="360" w:lineRule="auto"/>
        <w:ind w:left="0" w:firstLine="1418"/>
        <w:jc w:val="both"/>
        <w:rPr>
          <w:rFonts w:ascii="Bookman Old Style" w:hAnsi="Bookman Old Style" w:cs="Times New Roman"/>
          <w:sz w:val="21"/>
          <w:szCs w:val="21"/>
        </w:rPr>
      </w:pPr>
      <w:r w:rsidRPr="0091645C">
        <w:rPr>
          <w:rFonts w:ascii="Bookman Old Style" w:hAnsi="Bookman Old Style" w:cs="Times New Roman"/>
          <w:sz w:val="21"/>
          <w:szCs w:val="21"/>
        </w:rPr>
        <w:t>Pela Portaria STN nº 72/2012, a Secretaria do Tesouro Nacional determinou que os entes federados participantes de consórcios públicos deverão adequar, já a partir do corrente exercício de 2013, suas contas orçamentárias para registrar as transferências dos seus recursos destinados para cobrir as despesas realizadas pelo respectivo consórcio, ao plano de contas criado por aquela Secretaria e acolhido pelo Tribunal de Contas do Estado, dando seguimento ao processo de uniformização do Elenco de Contas das entidades municipais, em seu plano de contas elaborado para uso nos municípios.</w:t>
      </w:r>
    </w:p>
    <w:p w:rsidR="00E92986" w:rsidRPr="0091645C" w:rsidRDefault="00E92986" w:rsidP="00B039BA">
      <w:pPr>
        <w:pStyle w:val="Recuodecorpodetexto"/>
        <w:spacing w:line="360" w:lineRule="auto"/>
        <w:ind w:left="0" w:firstLine="1418"/>
        <w:jc w:val="both"/>
        <w:rPr>
          <w:rFonts w:ascii="Bookman Old Style" w:hAnsi="Bookman Old Style" w:cs="Times New Roman"/>
          <w:sz w:val="21"/>
          <w:szCs w:val="21"/>
        </w:rPr>
      </w:pPr>
      <w:r w:rsidRPr="0091645C">
        <w:rPr>
          <w:rFonts w:ascii="Bookman Old Style" w:hAnsi="Bookman Old Style" w:cs="Times New Roman"/>
          <w:sz w:val="21"/>
          <w:szCs w:val="21"/>
        </w:rPr>
        <w:t xml:space="preserve">Tendo em vista que o Município de Constantina participa de diversos consórcios intermunicipais e seu plano de contas para o corrente exercício ainda não atende às instruções emanadas daqueles órgãos, torna-se necessária </w:t>
      </w:r>
      <w:proofErr w:type="gramStart"/>
      <w:r w:rsidRPr="0091645C">
        <w:rPr>
          <w:rFonts w:ascii="Bookman Old Style" w:hAnsi="Bookman Old Style" w:cs="Times New Roman"/>
          <w:sz w:val="21"/>
          <w:szCs w:val="21"/>
        </w:rPr>
        <w:t>a</w:t>
      </w:r>
      <w:proofErr w:type="gramEnd"/>
      <w:r w:rsidRPr="0091645C">
        <w:rPr>
          <w:rFonts w:ascii="Bookman Old Style" w:hAnsi="Bookman Old Style" w:cs="Times New Roman"/>
          <w:sz w:val="21"/>
          <w:szCs w:val="21"/>
        </w:rPr>
        <w:t xml:space="preserve"> introdução no orçamento das contas com as novas identificações, a fim de se adequar àquelas determinações.</w:t>
      </w:r>
    </w:p>
    <w:p w:rsidR="00E92986" w:rsidRPr="0091645C" w:rsidRDefault="00E92986" w:rsidP="00B039BA">
      <w:pPr>
        <w:pStyle w:val="Recuodecorpodetexto"/>
        <w:spacing w:line="360" w:lineRule="auto"/>
        <w:ind w:left="0" w:firstLine="1418"/>
        <w:jc w:val="both"/>
        <w:rPr>
          <w:rFonts w:ascii="Bookman Old Style" w:hAnsi="Bookman Old Style" w:cs="Times New Roman"/>
          <w:sz w:val="21"/>
          <w:szCs w:val="21"/>
        </w:rPr>
      </w:pPr>
      <w:r w:rsidRPr="0091645C">
        <w:rPr>
          <w:rFonts w:ascii="Bookman Old Style" w:hAnsi="Bookman Old Style" w:cs="Times New Roman"/>
          <w:sz w:val="21"/>
          <w:szCs w:val="21"/>
        </w:rPr>
        <w:t>Esta é a razão do presente Projeto de Lei, para o qual conta-se co</w:t>
      </w:r>
      <w:bookmarkStart w:id="0" w:name="_GoBack"/>
      <w:bookmarkEnd w:id="0"/>
      <w:r w:rsidRPr="0091645C">
        <w:rPr>
          <w:rFonts w:ascii="Bookman Old Style" w:hAnsi="Bookman Old Style" w:cs="Times New Roman"/>
          <w:sz w:val="21"/>
          <w:szCs w:val="21"/>
        </w:rPr>
        <w:t>m a análise e aprovação dessa colenda Câmara, na forma e prazo regimentais.</w:t>
      </w:r>
    </w:p>
    <w:p w:rsidR="002556AF" w:rsidRPr="0091645C" w:rsidRDefault="002556AF" w:rsidP="00B039BA">
      <w:pPr>
        <w:spacing w:after="0" w:line="360" w:lineRule="auto"/>
        <w:ind w:firstLine="1418"/>
        <w:jc w:val="both"/>
        <w:rPr>
          <w:rFonts w:ascii="Bookman Old Style" w:hAnsi="Bookman Old Style" w:cs="Arial"/>
          <w:sz w:val="21"/>
          <w:szCs w:val="21"/>
        </w:rPr>
      </w:pPr>
      <w:proofErr w:type="gramStart"/>
      <w:r w:rsidRPr="0091645C">
        <w:rPr>
          <w:rFonts w:ascii="Bookman Old Style" w:hAnsi="Bookman Old Style" w:cs="Arial"/>
          <w:sz w:val="21"/>
          <w:szCs w:val="21"/>
        </w:rPr>
        <w:t>Isto posto</w:t>
      </w:r>
      <w:proofErr w:type="gramEnd"/>
      <w:r w:rsidRPr="0091645C">
        <w:rPr>
          <w:rFonts w:ascii="Bookman Old Style" w:hAnsi="Bookman Old Style" w:cs="Arial"/>
          <w:sz w:val="21"/>
          <w:szCs w:val="21"/>
        </w:rPr>
        <w:t>, rogamos pela aprovação do presente projeto de lei.</w:t>
      </w:r>
    </w:p>
    <w:p w:rsidR="0091645C" w:rsidRDefault="002556AF" w:rsidP="0091645C">
      <w:pPr>
        <w:pStyle w:val="Recuodecorpodetexto"/>
        <w:spacing w:after="0" w:line="360" w:lineRule="auto"/>
        <w:ind w:left="0" w:firstLine="1418"/>
        <w:jc w:val="both"/>
        <w:rPr>
          <w:bCs/>
          <w:sz w:val="21"/>
          <w:szCs w:val="21"/>
        </w:rPr>
      </w:pPr>
      <w:r w:rsidRPr="0091645C">
        <w:rPr>
          <w:rFonts w:ascii="Bookman Old Style" w:hAnsi="Bookman Old Style"/>
          <w:sz w:val="21"/>
          <w:szCs w:val="21"/>
        </w:rPr>
        <w:t xml:space="preserve">Gabinete do Prefeito Municipal de Constantina, em 23 de dezembro de 2013. </w:t>
      </w:r>
      <w:r w:rsidRPr="0091645C">
        <w:rPr>
          <w:bCs/>
          <w:sz w:val="21"/>
          <w:szCs w:val="21"/>
        </w:rPr>
        <w:t xml:space="preserve">                     </w:t>
      </w:r>
    </w:p>
    <w:p w:rsidR="0091645C" w:rsidRDefault="0091645C" w:rsidP="0091645C">
      <w:pPr>
        <w:pStyle w:val="Recuodecorpodetexto"/>
        <w:spacing w:after="0" w:line="360" w:lineRule="auto"/>
        <w:ind w:left="0" w:firstLine="1418"/>
        <w:jc w:val="both"/>
        <w:rPr>
          <w:bCs/>
          <w:sz w:val="21"/>
          <w:szCs w:val="21"/>
        </w:rPr>
      </w:pPr>
    </w:p>
    <w:p w:rsidR="0091645C" w:rsidRDefault="002556AF" w:rsidP="0091645C">
      <w:pPr>
        <w:pStyle w:val="Recuodecorpodetexto"/>
        <w:spacing w:after="0" w:line="360" w:lineRule="auto"/>
        <w:ind w:left="0" w:firstLine="1418"/>
        <w:jc w:val="center"/>
        <w:rPr>
          <w:rFonts w:ascii="Bookman Old Style" w:hAnsi="Bookman Old Style"/>
          <w:b/>
          <w:bCs/>
          <w:sz w:val="21"/>
          <w:szCs w:val="21"/>
        </w:rPr>
      </w:pPr>
      <w:r w:rsidRPr="0091645C">
        <w:rPr>
          <w:rFonts w:ascii="Bookman Old Style" w:hAnsi="Bookman Old Style"/>
          <w:b/>
          <w:bCs/>
          <w:sz w:val="21"/>
          <w:szCs w:val="21"/>
        </w:rPr>
        <w:t xml:space="preserve">Leomar José </w:t>
      </w:r>
      <w:proofErr w:type="spellStart"/>
      <w:r w:rsidRPr="0091645C">
        <w:rPr>
          <w:rFonts w:ascii="Bookman Old Style" w:hAnsi="Bookman Old Style"/>
          <w:b/>
          <w:bCs/>
          <w:sz w:val="21"/>
          <w:szCs w:val="21"/>
        </w:rPr>
        <w:t>Behm</w:t>
      </w:r>
      <w:proofErr w:type="spellEnd"/>
    </w:p>
    <w:p w:rsidR="002556AF" w:rsidRPr="0091645C" w:rsidRDefault="002556AF" w:rsidP="0091645C">
      <w:pPr>
        <w:pStyle w:val="Recuodecorpodetexto"/>
        <w:spacing w:after="0" w:line="360" w:lineRule="auto"/>
        <w:ind w:left="0" w:firstLine="1418"/>
        <w:jc w:val="center"/>
        <w:rPr>
          <w:bCs/>
          <w:i/>
          <w:iCs/>
          <w:sz w:val="21"/>
          <w:szCs w:val="21"/>
        </w:rPr>
      </w:pPr>
      <w:r w:rsidRPr="0091645C">
        <w:rPr>
          <w:rFonts w:ascii="Bookman Old Style" w:hAnsi="Bookman Old Style"/>
          <w:sz w:val="21"/>
          <w:szCs w:val="21"/>
        </w:rPr>
        <w:t>Prefeito Municipal</w:t>
      </w:r>
    </w:p>
    <w:p w:rsidR="00CF117E" w:rsidRDefault="00CF117E" w:rsidP="00441638">
      <w:pPr>
        <w:spacing w:after="0" w:line="240" w:lineRule="auto"/>
        <w:jc w:val="center"/>
        <w:rPr>
          <w:rFonts w:ascii="Bookman Old Style" w:hAnsi="Bookman Old Style"/>
        </w:rPr>
      </w:pPr>
    </w:p>
    <w:sectPr w:rsidR="00CF117E" w:rsidSect="00AF5F58">
      <w:pgSz w:w="11906" w:h="16838"/>
      <w:pgMar w:top="2552"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50"/>
    <w:rsid w:val="00003741"/>
    <w:rsid w:val="00044448"/>
    <w:rsid w:val="00047B7B"/>
    <w:rsid w:val="00061BCB"/>
    <w:rsid w:val="000826CE"/>
    <w:rsid w:val="000973B1"/>
    <w:rsid w:val="000D03B0"/>
    <w:rsid w:val="001761A2"/>
    <w:rsid w:val="001D66D9"/>
    <w:rsid w:val="001F381C"/>
    <w:rsid w:val="001F7A50"/>
    <w:rsid w:val="00207B44"/>
    <w:rsid w:val="00230EF9"/>
    <w:rsid w:val="002378A6"/>
    <w:rsid w:val="002417D5"/>
    <w:rsid w:val="002556AF"/>
    <w:rsid w:val="002750B4"/>
    <w:rsid w:val="00281DCC"/>
    <w:rsid w:val="002C5B79"/>
    <w:rsid w:val="00301C50"/>
    <w:rsid w:val="00302536"/>
    <w:rsid w:val="00307669"/>
    <w:rsid w:val="00313360"/>
    <w:rsid w:val="00357AF2"/>
    <w:rsid w:val="00441638"/>
    <w:rsid w:val="0044592D"/>
    <w:rsid w:val="004541E5"/>
    <w:rsid w:val="00494DDC"/>
    <w:rsid w:val="004E0DA0"/>
    <w:rsid w:val="00537520"/>
    <w:rsid w:val="00547133"/>
    <w:rsid w:val="00586FC9"/>
    <w:rsid w:val="005B65CA"/>
    <w:rsid w:val="005F12EC"/>
    <w:rsid w:val="006513AD"/>
    <w:rsid w:val="006B1D71"/>
    <w:rsid w:val="007030DB"/>
    <w:rsid w:val="00705F41"/>
    <w:rsid w:val="00731F03"/>
    <w:rsid w:val="007328C7"/>
    <w:rsid w:val="007614C8"/>
    <w:rsid w:val="00770A6C"/>
    <w:rsid w:val="007927DB"/>
    <w:rsid w:val="00792C5C"/>
    <w:rsid w:val="007C508D"/>
    <w:rsid w:val="007D60C6"/>
    <w:rsid w:val="00817808"/>
    <w:rsid w:val="008C6C88"/>
    <w:rsid w:val="0091645C"/>
    <w:rsid w:val="009906F7"/>
    <w:rsid w:val="00994F11"/>
    <w:rsid w:val="009A0DE1"/>
    <w:rsid w:val="009B76CE"/>
    <w:rsid w:val="00A351E8"/>
    <w:rsid w:val="00A912FF"/>
    <w:rsid w:val="00AB7EF7"/>
    <w:rsid w:val="00AF5F58"/>
    <w:rsid w:val="00B039BA"/>
    <w:rsid w:val="00BC0EA9"/>
    <w:rsid w:val="00BC211F"/>
    <w:rsid w:val="00BF170A"/>
    <w:rsid w:val="00BF274F"/>
    <w:rsid w:val="00BF5E0C"/>
    <w:rsid w:val="00C12CFD"/>
    <w:rsid w:val="00C37055"/>
    <w:rsid w:val="00C57B73"/>
    <w:rsid w:val="00C73A5E"/>
    <w:rsid w:val="00CC3138"/>
    <w:rsid w:val="00CD2467"/>
    <w:rsid w:val="00CF117E"/>
    <w:rsid w:val="00D04083"/>
    <w:rsid w:val="00E92986"/>
    <w:rsid w:val="00ED661F"/>
    <w:rsid w:val="00F4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61BCB"/>
    <w:pPr>
      <w:keepNext/>
      <w:spacing w:after="0" w:line="240" w:lineRule="auto"/>
      <w:jc w:val="center"/>
      <w:outlineLvl w:val="0"/>
    </w:pPr>
    <w:rPr>
      <w:rFonts w:ascii="Verdana" w:eastAsia="Arial Unicode MS" w:hAnsi="Verdana" w:cs="Arial Unicode MS"/>
      <w:b/>
      <w:bCs/>
      <w:sz w:val="24"/>
      <w:szCs w:val="24"/>
      <w:lang w:eastAsia="pt-BR"/>
    </w:rPr>
  </w:style>
  <w:style w:type="paragraph" w:styleId="Ttulo5">
    <w:name w:val="heading 5"/>
    <w:basedOn w:val="Normal"/>
    <w:next w:val="Normal"/>
    <w:link w:val="Ttulo5Char"/>
    <w:qFormat/>
    <w:rsid w:val="00061BCB"/>
    <w:pPr>
      <w:keepNext/>
      <w:tabs>
        <w:tab w:val="left" w:pos="3120"/>
      </w:tabs>
      <w:spacing w:after="0" w:line="240" w:lineRule="auto"/>
      <w:jc w:val="center"/>
      <w:outlineLvl w:val="4"/>
    </w:pPr>
    <w:rPr>
      <w:rFonts w:ascii="Bookman Old Style" w:eastAsia="Arial Unicode MS" w:hAnsi="Bookman Old Style" w:cs="Arial Unicode MS"/>
      <w:b/>
      <w:i/>
      <w:iCs/>
      <w:color w:val="000000"/>
      <w:sz w:val="23"/>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F5F58"/>
    <w:pPr>
      <w:spacing w:after="0" w:line="240" w:lineRule="auto"/>
    </w:pPr>
    <w:rPr>
      <w:rFonts w:ascii="Times New Roman" w:eastAsia="Times New Roman" w:hAnsi="Times New Roman" w:cs="Times New Roman"/>
      <w:b/>
      <w:bCs/>
      <w:sz w:val="20"/>
      <w:szCs w:val="24"/>
      <w:lang w:eastAsia="pt-BR"/>
    </w:rPr>
  </w:style>
  <w:style w:type="character" w:customStyle="1" w:styleId="CorpodetextoChar">
    <w:name w:val="Corpo de texto Char"/>
    <w:basedOn w:val="Fontepargpadro"/>
    <w:link w:val="Corpodetexto"/>
    <w:rsid w:val="00AF5F58"/>
    <w:rPr>
      <w:rFonts w:ascii="Times New Roman" w:eastAsia="Times New Roman" w:hAnsi="Times New Roman" w:cs="Times New Roman"/>
      <w:b/>
      <w:bCs/>
      <w:sz w:val="20"/>
      <w:szCs w:val="24"/>
      <w:lang w:eastAsia="pt-BR"/>
    </w:rPr>
  </w:style>
  <w:style w:type="paragraph" w:styleId="Recuodecorpodetexto">
    <w:name w:val="Body Text Indent"/>
    <w:basedOn w:val="Normal"/>
    <w:link w:val="RecuodecorpodetextoChar"/>
    <w:uiPriority w:val="99"/>
    <w:unhideWhenUsed/>
    <w:rsid w:val="00061BCB"/>
    <w:pPr>
      <w:spacing w:after="120"/>
      <w:ind w:left="283"/>
    </w:pPr>
  </w:style>
  <w:style w:type="character" w:customStyle="1" w:styleId="RecuodecorpodetextoChar">
    <w:name w:val="Recuo de corpo de texto Char"/>
    <w:basedOn w:val="Fontepargpadro"/>
    <w:link w:val="Recuodecorpodetexto"/>
    <w:uiPriority w:val="99"/>
    <w:rsid w:val="00061BCB"/>
  </w:style>
  <w:style w:type="character" w:customStyle="1" w:styleId="Ttulo1Char">
    <w:name w:val="Título 1 Char"/>
    <w:basedOn w:val="Fontepargpadro"/>
    <w:link w:val="Ttulo1"/>
    <w:rsid w:val="00061BCB"/>
    <w:rPr>
      <w:rFonts w:ascii="Verdana" w:eastAsia="Arial Unicode MS" w:hAnsi="Verdana" w:cs="Arial Unicode MS"/>
      <w:b/>
      <w:bCs/>
      <w:sz w:val="24"/>
      <w:szCs w:val="24"/>
      <w:lang w:eastAsia="pt-BR"/>
    </w:rPr>
  </w:style>
  <w:style w:type="character" w:customStyle="1" w:styleId="Ttulo5Char">
    <w:name w:val="Título 5 Char"/>
    <w:basedOn w:val="Fontepargpadro"/>
    <w:link w:val="Ttulo5"/>
    <w:rsid w:val="00061BCB"/>
    <w:rPr>
      <w:rFonts w:ascii="Bookman Old Style" w:eastAsia="Arial Unicode MS" w:hAnsi="Bookman Old Style" w:cs="Arial Unicode MS"/>
      <w:b/>
      <w:i/>
      <w:iCs/>
      <w:color w:val="000000"/>
      <w:sz w:val="23"/>
      <w:szCs w:val="24"/>
      <w:lang w:eastAsia="pt-BR"/>
    </w:rPr>
  </w:style>
  <w:style w:type="paragraph" w:styleId="Textodebalo">
    <w:name w:val="Balloon Text"/>
    <w:basedOn w:val="Normal"/>
    <w:link w:val="TextodebaloChar"/>
    <w:uiPriority w:val="99"/>
    <w:semiHidden/>
    <w:unhideWhenUsed/>
    <w:rsid w:val="002417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17D5"/>
    <w:rPr>
      <w:rFonts w:ascii="Tahoma" w:hAnsi="Tahoma" w:cs="Tahoma"/>
      <w:sz w:val="16"/>
      <w:szCs w:val="16"/>
    </w:rPr>
  </w:style>
  <w:style w:type="paragraph" w:styleId="Recuodecorpodetexto2">
    <w:name w:val="Body Text Indent 2"/>
    <w:basedOn w:val="Normal"/>
    <w:link w:val="Recuodecorpodetexto2Char"/>
    <w:uiPriority w:val="99"/>
    <w:semiHidden/>
    <w:unhideWhenUsed/>
    <w:rsid w:val="00E9298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92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61BCB"/>
    <w:pPr>
      <w:keepNext/>
      <w:spacing w:after="0" w:line="240" w:lineRule="auto"/>
      <w:jc w:val="center"/>
      <w:outlineLvl w:val="0"/>
    </w:pPr>
    <w:rPr>
      <w:rFonts w:ascii="Verdana" w:eastAsia="Arial Unicode MS" w:hAnsi="Verdana" w:cs="Arial Unicode MS"/>
      <w:b/>
      <w:bCs/>
      <w:sz w:val="24"/>
      <w:szCs w:val="24"/>
      <w:lang w:eastAsia="pt-BR"/>
    </w:rPr>
  </w:style>
  <w:style w:type="paragraph" w:styleId="Ttulo5">
    <w:name w:val="heading 5"/>
    <w:basedOn w:val="Normal"/>
    <w:next w:val="Normal"/>
    <w:link w:val="Ttulo5Char"/>
    <w:qFormat/>
    <w:rsid w:val="00061BCB"/>
    <w:pPr>
      <w:keepNext/>
      <w:tabs>
        <w:tab w:val="left" w:pos="3120"/>
      </w:tabs>
      <w:spacing w:after="0" w:line="240" w:lineRule="auto"/>
      <w:jc w:val="center"/>
      <w:outlineLvl w:val="4"/>
    </w:pPr>
    <w:rPr>
      <w:rFonts w:ascii="Bookman Old Style" w:eastAsia="Arial Unicode MS" w:hAnsi="Bookman Old Style" w:cs="Arial Unicode MS"/>
      <w:b/>
      <w:i/>
      <w:iCs/>
      <w:color w:val="000000"/>
      <w:sz w:val="23"/>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F5F58"/>
    <w:pPr>
      <w:spacing w:after="0" w:line="240" w:lineRule="auto"/>
    </w:pPr>
    <w:rPr>
      <w:rFonts w:ascii="Times New Roman" w:eastAsia="Times New Roman" w:hAnsi="Times New Roman" w:cs="Times New Roman"/>
      <w:b/>
      <w:bCs/>
      <w:sz w:val="20"/>
      <w:szCs w:val="24"/>
      <w:lang w:eastAsia="pt-BR"/>
    </w:rPr>
  </w:style>
  <w:style w:type="character" w:customStyle="1" w:styleId="CorpodetextoChar">
    <w:name w:val="Corpo de texto Char"/>
    <w:basedOn w:val="Fontepargpadro"/>
    <w:link w:val="Corpodetexto"/>
    <w:rsid w:val="00AF5F58"/>
    <w:rPr>
      <w:rFonts w:ascii="Times New Roman" w:eastAsia="Times New Roman" w:hAnsi="Times New Roman" w:cs="Times New Roman"/>
      <w:b/>
      <w:bCs/>
      <w:sz w:val="20"/>
      <w:szCs w:val="24"/>
      <w:lang w:eastAsia="pt-BR"/>
    </w:rPr>
  </w:style>
  <w:style w:type="paragraph" w:styleId="Recuodecorpodetexto">
    <w:name w:val="Body Text Indent"/>
    <w:basedOn w:val="Normal"/>
    <w:link w:val="RecuodecorpodetextoChar"/>
    <w:uiPriority w:val="99"/>
    <w:unhideWhenUsed/>
    <w:rsid w:val="00061BCB"/>
    <w:pPr>
      <w:spacing w:after="120"/>
      <w:ind w:left="283"/>
    </w:pPr>
  </w:style>
  <w:style w:type="character" w:customStyle="1" w:styleId="RecuodecorpodetextoChar">
    <w:name w:val="Recuo de corpo de texto Char"/>
    <w:basedOn w:val="Fontepargpadro"/>
    <w:link w:val="Recuodecorpodetexto"/>
    <w:uiPriority w:val="99"/>
    <w:rsid w:val="00061BCB"/>
  </w:style>
  <w:style w:type="character" w:customStyle="1" w:styleId="Ttulo1Char">
    <w:name w:val="Título 1 Char"/>
    <w:basedOn w:val="Fontepargpadro"/>
    <w:link w:val="Ttulo1"/>
    <w:rsid w:val="00061BCB"/>
    <w:rPr>
      <w:rFonts w:ascii="Verdana" w:eastAsia="Arial Unicode MS" w:hAnsi="Verdana" w:cs="Arial Unicode MS"/>
      <w:b/>
      <w:bCs/>
      <w:sz w:val="24"/>
      <w:szCs w:val="24"/>
      <w:lang w:eastAsia="pt-BR"/>
    </w:rPr>
  </w:style>
  <w:style w:type="character" w:customStyle="1" w:styleId="Ttulo5Char">
    <w:name w:val="Título 5 Char"/>
    <w:basedOn w:val="Fontepargpadro"/>
    <w:link w:val="Ttulo5"/>
    <w:rsid w:val="00061BCB"/>
    <w:rPr>
      <w:rFonts w:ascii="Bookman Old Style" w:eastAsia="Arial Unicode MS" w:hAnsi="Bookman Old Style" w:cs="Arial Unicode MS"/>
      <w:b/>
      <w:i/>
      <w:iCs/>
      <w:color w:val="000000"/>
      <w:sz w:val="23"/>
      <w:szCs w:val="24"/>
      <w:lang w:eastAsia="pt-BR"/>
    </w:rPr>
  </w:style>
  <w:style w:type="paragraph" w:styleId="Textodebalo">
    <w:name w:val="Balloon Text"/>
    <w:basedOn w:val="Normal"/>
    <w:link w:val="TextodebaloChar"/>
    <w:uiPriority w:val="99"/>
    <w:semiHidden/>
    <w:unhideWhenUsed/>
    <w:rsid w:val="002417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17D5"/>
    <w:rPr>
      <w:rFonts w:ascii="Tahoma" w:hAnsi="Tahoma" w:cs="Tahoma"/>
      <w:sz w:val="16"/>
      <w:szCs w:val="16"/>
    </w:rPr>
  </w:style>
  <w:style w:type="paragraph" w:styleId="Recuodecorpodetexto2">
    <w:name w:val="Body Text Indent 2"/>
    <w:basedOn w:val="Normal"/>
    <w:link w:val="Recuodecorpodetexto2Char"/>
    <w:uiPriority w:val="99"/>
    <w:semiHidden/>
    <w:unhideWhenUsed/>
    <w:rsid w:val="00E9298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92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71583">
      <w:bodyDiv w:val="1"/>
      <w:marLeft w:val="0"/>
      <w:marRight w:val="0"/>
      <w:marTop w:val="0"/>
      <w:marBottom w:val="0"/>
      <w:divBdr>
        <w:top w:val="none" w:sz="0" w:space="0" w:color="auto"/>
        <w:left w:val="none" w:sz="0" w:space="0" w:color="auto"/>
        <w:bottom w:val="none" w:sz="0" w:space="0" w:color="auto"/>
        <w:right w:val="none" w:sz="0" w:space="0" w:color="auto"/>
      </w:divBdr>
    </w:div>
    <w:div w:id="666593188">
      <w:bodyDiv w:val="1"/>
      <w:marLeft w:val="0"/>
      <w:marRight w:val="0"/>
      <w:marTop w:val="0"/>
      <w:marBottom w:val="0"/>
      <w:divBdr>
        <w:top w:val="none" w:sz="0" w:space="0" w:color="auto"/>
        <w:left w:val="none" w:sz="0" w:space="0" w:color="auto"/>
        <w:bottom w:val="none" w:sz="0" w:space="0" w:color="auto"/>
        <w:right w:val="none" w:sz="0" w:space="0" w:color="auto"/>
      </w:divBdr>
    </w:div>
    <w:div w:id="9965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AF69-FA58-4A51-A075-C6DC95E4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558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Usuario3</cp:lastModifiedBy>
  <cp:revision>11</cp:revision>
  <cp:lastPrinted>2013-09-26T11:02:00Z</cp:lastPrinted>
  <dcterms:created xsi:type="dcterms:W3CDTF">2013-12-23T15:52:00Z</dcterms:created>
  <dcterms:modified xsi:type="dcterms:W3CDTF">2013-12-23T16:09:00Z</dcterms:modified>
</cp:coreProperties>
</file>